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9605"/>
      </w:tblGrid>
      <w:tr w:rsidR="00036666" w:rsidRPr="00612361" w14:paraId="78863750" w14:textId="77777777" w:rsidTr="00036666">
        <w:tc>
          <w:tcPr>
            <w:tcW w:w="5000" w:type="pct"/>
            <w:gridSpan w:val="2"/>
          </w:tcPr>
          <w:p w14:paraId="294C8B3C" w14:textId="77777777" w:rsidR="00036666" w:rsidRPr="00036666" w:rsidRDefault="00036666" w:rsidP="00A24F00">
            <w:pPr>
              <w:pStyle w:val="Heading2"/>
              <w:jc w:val="both"/>
              <w:rPr>
                <w:rFonts w:ascii="Aptos Narrow" w:hAnsi="Aptos Narrow"/>
                <w:b/>
                <w:bCs/>
                <w:color w:val="000000"/>
                <w:sz w:val="22"/>
                <w:szCs w:val="22"/>
              </w:rPr>
            </w:pPr>
            <w:r w:rsidRPr="00036666">
              <w:rPr>
                <w:rFonts w:ascii="Aptos Narrow" w:hAnsi="Aptos Narrow"/>
                <w:b/>
                <w:bCs/>
                <w:color w:val="000000"/>
                <w:sz w:val="22"/>
                <w:szCs w:val="22"/>
              </w:rPr>
              <w:t>QUALIFICATION OF THE BIDDER</w:t>
            </w:r>
          </w:p>
        </w:tc>
      </w:tr>
      <w:tr w:rsidR="00036666" w:rsidRPr="00612361" w14:paraId="4E3A5007" w14:textId="77777777" w:rsidTr="00C73D1F">
        <w:trPr>
          <w:trHeight w:val="3262"/>
        </w:trPr>
        <w:tc>
          <w:tcPr>
            <w:tcW w:w="5000" w:type="pct"/>
            <w:gridSpan w:val="2"/>
          </w:tcPr>
          <w:p w14:paraId="1481F0D6" w14:textId="77777777" w:rsidR="00036666" w:rsidRPr="00612361" w:rsidRDefault="00036666" w:rsidP="00C73D1F">
            <w:pPr>
              <w:spacing w:before="120" w:after="120"/>
              <w:jc w:val="both"/>
              <w:rPr>
                <w:rFonts w:ascii="Aptos Narrow" w:hAnsi="Aptos Narrow"/>
                <w:bCs/>
                <w:color w:val="000000"/>
                <w:sz w:val="22"/>
                <w:szCs w:val="22"/>
              </w:rPr>
            </w:pPr>
            <w:r w:rsidRPr="00612361">
              <w:rPr>
                <w:rFonts w:ascii="Aptos Narrow" w:hAnsi="Aptos Narrow"/>
                <w:bCs/>
                <w:color w:val="000000"/>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612361">
              <w:rPr>
                <w:rFonts w:ascii="Aptos Narrow" w:hAnsi="Aptos Narrow"/>
                <w:bCs/>
                <w:color w:val="000000"/>
                <w:sz w:val="22"/>
                <w:szCs w:val="22"/>
              </w:rPr>
              <w:t>taken into account</w:t>
            </w:r>
            <w:proofErr w:type="gramEnd"/>
            <w:r w:rsidRPr="00612361">
              <w:rPr>
                <w:rFonts w:ascii="Aptos Narrow" w:hAnsi="Aptos Narrow"/>
                <w:bCs/>
                <w:color w:val="000000"/>
                <w:sz w:val="22"/>
                <w:szCs w:val="22"/>
              </w:rPr>
              <w:t xml:space="preserve"> in determining the Bidder’s compliance with the qualifying criteria.  The bid can be submitted by an individual firm or a Joint Venture of two or more firms (Specific requirements for Joint Ventures are given under Para 3.0 below).</w:t>
            </w:r>
          </w:p>
          <w:p w14:paraId="68E9038E" w14:textId="66DF82B3" w:rsidR="00036666" w:rsidRPr="00612361" w:rsidRDefault="00036666" w:rsidP="00C73D1F">
            <w:pPr>
              <w:spacing w:after="120"/>
              <w:jc w:val="both"/>
              <w:rPr>
                <w:rFonts w:ascii="Aptos Narrow" w:hAnsi="Aptos Narrow"/>
                <w:bCs/>
                <w:color w:val="000000"/>
                <w:sz w:val="22"/>
                <w:szCs w:val="22"/>
              </w:rPr>
            </w:pPr>
            <w:r w:rsidRPr="00612361">
              <w:rPr>
                <w:rFonts w:ascii="Aptos Narrow" w:hAnsi="Aptos Narrow"/>
                <w:color w:val="000000"/>
                <w:sz w:val="22"/>
                <w:szCs w:val="22"/>
              </w:rPr>
              <w:t>The Employer may assess the capacity and capability of the bidder, to successfully execute the scope of work covered under the package within stipulated completion period. This assessment shall inter-alia include (</w:t>
            </w:r>
            <w:proofErr w:type="spellStart"/>
            <w:r w:rsidRPr="00612361">
              <w:rPr>
                <w:rFonts w:ascii="Aptos Narrow" w:hAnsi="Aptos Narrow"/>
                <w:color w:val="000000"/>
                <w:sz w:val="22"/>
                <w:szCs w:val="22"/>
              </w:rPr>
              <w:t>i</w:t>
            </w:r>
            <w:proofErr w:type="spellEnd"/>
            <w:r w:rsidRPr="00612361">
              <w:rPr>
                <w:rFonts w:ascii="Aptos Narrow" w:hAnsi="Aptos Narrow"/>
                <w:color w:val="000000"/>
                <w:sz w:val="22"/>
                <w:szCs w:val="22"/>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612361" w:rsidRPr="00612361" w14:paraId="3C848B8B" w14:textId="77777777" w:rsidTr="00612361">
        <w:tc>
          <w:tcPr>
            <w:tcW w:w="407" w:type="pct"/>
          </w:tcPr>
          <w:p w14:paraId="0E993BEC" w14:textId="77777777" w:rsidR="00612361" w:rsidRPr="00612361" w:rsidRDefault="00612361" w:rsidP="00A24F00">
            <w:pPr>
              <w:pStyle w:val="Header"/>
              <w:ind w:right="-328"/>
              <w:rPr>
                <w:rFonts w:ascii="Aptos Narrow" w:hAnsi="Aptos Narrow"/>
                <w:color w:val="000000"/>
                <w:sz w:val="22"/>
                <w:szCs w:val="22"/>
              </w:rPr>
            </w:pPr>
            <w:r w:rsidRPr="00612361">
              <w:rPr>
                <w:rFonts w:ascii="Aptos Narrow" w:hAnsi="Aptos Narrow"/>
                <w:b/>
                <w:bCs/>
                <w:color w:val="000000"/>
                <w:sz w:val="22"/>
                <w:szCs w:val="22"/>
              </w:rPr>
              <w:t>1.0</w:t>
            </w:r>
          </w:p>
        </w:tc>
        <w:tc>
          <w:tcPr>
            <w:tcW w:w="4593" w:type="pct"/>
          </w:tcPr>
          <w:p w14:paraId="279C9172" w14:textId="77777777" w:rsidR="00612361" w:rsidRPr="00612361" w:rsidRDefault="00612361" w:rsidP="00A24F00">
            <w:pPr>
              <w:rPr>
                <w:rFonts w:ascii="Aptos Narrow" w:hAnsi="Aptos Narrow"/>
                <w:color w:val="000000"/>
                <w:sz w:val="22"/>
                <w:szCs w:val="22"/>
              </w:rPr>
            </w:pPr>
            <w:r w:rsidRPr="00612361">
              <w:rPr>
                <w:rFonts w:ascii="Aptos Narrow" w:hAnsi="Aptos Narrow"/>
                <w:b/>
                <w:bCs/>
                <w:color w:val="000000"/>
                <w:sz w:val="22"/>
                <w:szCs w:val="22"/>
              </w:rPr>
              <w:t>Technical Experience</w:t>
            </w:r>
          </w:p>
        </w:tc>
      </w:tr>
      <w:tr w:rsidR="00612361" w:rsidRPr="00612361" w14:paraId="2DCF2C89" w14:textId="77777777" w:rsidTr="00C73D1F">
        <w:trPr>
          <w:trHeight w:val="1656"/>
        </w:trPr>
        <w:tc>
          <w:tcPr>
            <w:tcW w:w="407" w:type="pct"/>
          </w:tcPr>
          <w:p w14:paraId="43EA3820" w14:textId="77777777" w:rsidR="00612361" w:rsidRPr="00612361" w:rsidRDefault="00612361" w:rsidP="00A24F00">
            <w:pPr>
              <w:pStyle w:val="Header"/>
              <w:ind w:right="-328"/>
              <w:rPr>
                <w:rFonts w:ascii="Aptos Narrow" w:hAnsi="Aptos Narrow"/>
                <w:b/>
                <w:bCs/>
                <w:color w:val="000000"/>
                <w:sz w:val="22"/>
                <w:szCs w:val="22"/>
              </w:rPr>
            </w:pPr>
            <w:r w:rsidRPr="00612361">
              <w:rPr>
                <w:rFonts w:ascii="Aptos Narrow" w:hAnsi="Aptos Narrow"/>
                <w:b/>
                <w:bCs/>
                <w:color w:val="000000"/>
                <w:sz w:val="22"/>
                <w:szCs w:val="22"/>
              </w:rPr>
              <w:t>1.1</w:t>
            </w:r>
          </w:p>
          <w:p w14:paraId="0B77FB4B" w14:textId="77777777" w:rsidR="00612361" w:rsidRPr="00612361" w:rsidRDefault="00612361" w:rsidP="00A24F00">
            <w:pPr>
              <w:pStyle w:val="Header"/>
              <w:ind w:right="-328"/>
              <w:rPr>
                <w:rFonts w:ascii="Aptos Narrow" w:hAnsi="Aptos Narrow"/>
                <w:color w:val="000000"/>
                <w:sz w:val="22"/>
                <w:szCs w:val="22"/>
              </w:rPr>
            </w:pPr>
          </w:p>
          <w:p w14:paraId="14F033A8" w14:textId="77777777" w:rsidR="00612361" w:rsidRPr="00612361" w:rsidRDefault="00612361" w:rsidP="00A24F00">
            <w:pPr>
              <w:pStyle w:val="Header"/>
              <w:ind w:right="-328"/>
              <w:rPr>
                <w:rFonts w:ascii="Aptos Narrow" w:hAnsi="Aptos Narrow"/>
                <w:color w:val="000000"/>
                <w:sz w:val="22"/>
                <w:szCs w:val="22"/>
              </w:rPr>
            </w:pPr>
          </w:p>
          <w:p w14:paraId="5DFA6B7A" w14:textId="77777777" w:rsidR="00612361" w:rsidRPr="00612361" w:rsidRDefault="00612361" w:rsidP="00A24F00">
            <w:pPr>
              <w:pStyle w:val="Header"/>
              <w:ind w:right="-328"/>
              <w:rPr>
                <w:rFonts w:ascii="Aptos Narrow" w:hAnsi="Aptos Narrow"/>
                <w:color w:val="000000"/>
                <w:sz w:val="22"/>
                <w:szCs w:val="22"/>
              </w:rPr>
            </w:pPr>
          </w:p>
          <w:p w14:paraId="6AFA110B" w14:textId="77777777" w:rsidR="00612361" w:rsidRPr="00612361" w:rsidRDefault="00612361" w:rsidP="00A24F00">
            <w:pPr>
              <w:pStyle w:val="Header"/>
              <w:ind w:right="-328"/>
              <w:rPr>
                <w:rFonts w:ascii="Aptos Narrow" w:hAnsi="Aptos Narrow"/>
                <w:color w:val="000000"/>
                <w:sz w:val="22"/>
                <w:szCs w:val="22"/>
              </w:rPr>
            </w:pPr>
          </w:p>
          <w:p w14:paraId="166CB827" w14:textId="77777777" w:rsidR="00612361" w:rsidRPr="00612361" w:rsidRDefault="00612361" w:rsidP="00A24F00">
            <w:pPr>
              <w:pStyle w:val="Header"/>
              <w:ind w:right="-328"/>
              <w:rPr>
                <w:rFonts w:ascii="Aptos Narrow" w:hAnsi="Aptos Narrow"/>
                <w:color w:val="000000"/>
                <w:sz w:val="22"/>
                <w:szCs w:val="22"/>
              </w:rPr>
            </w:pPr>
          </w:p>
          <w:p w14:paraId="63E16C09" w14:textId="77777777" w:rsidR="00612361" w:rsidRPr="00612361" w:rsidRDefault="00612361" w:rsidP="00A24F00">
            <w:pPr>
              <w:pStyle w:val="Header"/>
              <w:ind w:right="-328"/>
              <w:rPr>
                <w:rFonts w:ascii="Aptos Narrow" w:hAnsi="Aptos Narrow"/>
                <w:color w:val="000000"/>
                <w:sz w:val="22"/>
                <w:szCs w:val="22"/>
              </w:rPr>
            </w:pPr>
          </w:p>
        </w:tc>
        <w:tc>
          <w:tcPr>
            <w:tcW w:w="4593" w:type="pct"/>
          </w:tcPr>
          <w:p w14:paraId="59FA7421" w14:textId="77777777" w:rsidR="00612361" w:rsidRPr="00612361" w:rsidRDefault="00612361" w:rsidP="00A24F00">
            <w:pPr>
              <w:spacing w:before="100" w:beforeAutospacing="1"/>
              <w:jc w:val="both"/>
              <w:rPr>
                <w:rFonts w:ascii="Aptos Narrow" w:hAnsi="Aptos Narrow"/>
                <w:b/>
                <w:bCs/>
                <w:color w:val="000000"/>
                <w:sz w:val="22"/>
                <w:szCs w:val="22"/>
              </w:rPr>
            </w:pPr>
            <w:proofErr w:type="gramStart"/>
            <w:r w:rsidRPr="00612361">
              <w:rPr>
                <w:rFonts w:ascii="Aptos Narrow" w:hAnsi="Aptos Narrow"/>
                <w:b/>
                <w:bCs/>
                <w:color w:val="000000"/>
                <w:sz w:val="22"/>
                <w:szCs w:val="22"/>
              </w:rPr>
              <w:t>Route-1</w:t>
            </w:r>
            <w:proofErr w:type="gramEnd"/>
            <w:r w:rsidRPr="00612361">
              <w:rPr>
                <w:rFonts w:ascii="Aptos Narrow" w:hAnsi="Aptos Narrow"/>
                <w:b/>
                <w:bCs/>
                <w:color w:val="000000"/>
                <w:sz w:val="22"/>
                <w:szCs w:val="22"/>
              </w:rPr>
              <w:t>:</w:t>
            </w:r>
          </w:p>
          <w:p w14:paraId="7845EE2D" w14:textId="74E38E89" w:rsidR="00612361" w:rsidRPr="00612361" w:rsidRDefault="00612361" w:rsidP="00A24F00">
            <w:pPr>
              <w:spacing w:before="120"/>
              <w:jc w:val="both"/>
              <w:rPr>
                <w:rFonts w:ascii="Aptos Narrow" w:hAnsi="Aptos Narrow"/>
                <w:bCs/>
                <w:color w:val="000000"/>
                <w:sz w:val="22"/>
                <w:szCs w:val="22"/>
              </w:rPr>
            </w:pPr>
            <w:r w:rsidRPr="00612361">
              <w:rPr>
                <w:rFonts w:ascii="Aptos Narrow" w:hAnsi="Aptos Narrow"/>
                <w:bCs/>
                <w:color w:val="000000"/>
                <w:sz w:val="22"/>
                <w:szCs w:val="22"/>
              </w:rPr>
              <w:t xml:space="preserve">The Bidder must have designed, manufactured, tested (as per IEC or equivalent standard), supplied and supervised erection &amp; commissioning of at least One (1) nos. GIS Circuit Breaker bays* of 715 kV or above voltage class in one (1) Substation or Switchyard and these bays must be in satisfactory operation# for at least Two (2) years as on the Originally scheduled last date of bid submission (soft copy)  </w:t>
            </w:r>
            <w:proofErr w:type="spellStart"/>
            <w:r w:rsidRPr="00612361">
              <w:rPr>
                <w:rFonts w:ascii="Aptos Narrow" w:hAnsi="Aptos Narrow"/>
                <w:bCs/>
                <w:color w:val="000000"/>
                <w:sz w:val="22"/>
                <w:szCs w:val="22"/>
              </w:rPr>
              <w:t>i.e</w:t>
            </w:r>
            <w:proofErr w:type="spellEnd"/>
            <w:r>
              <w:rPr>
                <w:rFonts w:ascii="Aptos Narrow" w:hAnsi="Aptos Narrow"/>
                <w:bCs/>
                <w:color w:val="000000"/>
                <w:sz w:val="22"/>
                <w:szCs w:val="22"/>
              </w:rPr>
              <w:t xml:space="preserve"> </w:t>
            </w:r>
            <w:r w:rsidRPr="00612361">
              <w:rPr>
                <w:rFonts w:ascii="Aptos Narrow" w:hAnsi="Aptos Narrow"/>
                <w:b/>
                <w:color w:val="EE0000"/>
                <w:sz w:val="22"/>
                <w:szCs w:val="22"/>
              </w:rPr>
              <w:t>10.06.2025</w:t>
            </w:r>
            <w:r>
              <w:rPr>
                <w:rFonts w:ascii="Aptos Narrow" w:hAnsi="Aptos Narrow"/>
                <w:b/>
                <w:color w:val="EE0000"/>
                <w:sz w:val="22"/>
                <w:szCs w:val="22"/>
              </w:rPr>
              <w:t>.</w:t>
            </w:r>
          </w:p>
        </w:tc>
      </w:tr>
      <w:tr w:rsidR="00612361" w:rsidRPr="00612361" w14:paraId="2798E4CF" w14:textId="77777777" w:rsidTr="00612361">
        <w:trPr>
          <w:trHeight w:val="341"/>
        </w:trPr>
        <w:tc>
          <w:tcPr>
            <w:tcW w:w="407" w:type="pct"/>
          </w:tcPr>
          <w:p w14:paraId="7FEC44BB" w14:textId="77777777" w:rsidR="00612361" w:rsidRPr="00612361" w:rsidRDefault="00612361" w:rsidP="00A24F00">
            <w:pPr>
              <w:pStyle w:val="Header"/>
              <w:ind w:right="-328"/>
              <w:rPr>
                <w:rFonts w:ascii="Aptos Narrow" w:hAnsi="Aptos Narrow"/>
                <w:b/>
                <w:bCs/>
                <w:color w:val="000000"/>
                <w:sz w:val="22"/>
                <w:szCs w:val="22"/>
              </w:rPr>
            </w:pPr>
          </w:p>
        </w:tc>
        <w:tc>
          <w:tcPr>
            <w:tcW w:w="4593" w:type="pct"/>
          </w:tcPr>
          <w:p w14:paraId="2615A648" w14:textId="77777777" w:rsidR="00612361" w:rsidRPr="00612361" w:rsidRDefault="00612361" w:rsidP="00A24F00">
            <w:pPr>
              <w:spacing w:before="100" w:beforeAutospacing="1"/>
              <w:jc w:val="center"/>
              <w:rPr>
                <w:rFonts w:ascii="Aptos Narrow" w:hAnsi="Aptos Narrow"/>
                <w:color w:val="000000"/>
                <w:sz w:val="22"/>
                <w:szCs w:val="22"/>
              </w:rPr>
            </w:pPr>
            <w:r w:rsidRPr="00612361">
              <w:rPr>
                <w:rFonts w:ascii="Aptos Narrow" w:hAnsi="Aptos Narrow"/>
                <w:color w:val="000000"/>
                <w:sz w:val="22"/>
                <w:szCs w:val="22"/>
              </w:rPr>
              <w:t>OR</w:t>
            </w:r>
          </w:p>
        </w:tc>
      </w:tr>
      <w:tr w:rsidR="00612361" w:rsidRPr="00612361" w14:paraId="3013B8F6" w14:textId="77777777" w:rsidTr="00612361">
        <w:trPr>
          <w:trHeight w:val="620"/>
        </w:trPr>
        <w:tc>
          <w:tcPr>
            <w:tcW w:w="407" w:type="pct"/>
          </w:tcPr>
          <w:p w14:paraId="2F8EAC12" w14:textId="77777777" w:rsidR="00612361" w:rsidRPr="00612361" w:rsidRDefault="00612361" w:rsidP="00A24F00">
            <w:pPr>
              <w:pStyle w:val="Header"/>
              <w:ind w:right="-328"/>
              <w:rPr>
                <w:rFonts w:ascii="Aptos Narrow" w:hAnsi="Aptos Narrow"/>
                <w:b/>
                <w:bCs/>
                <w:color w:val="000000"/>
                <w:sz w:val="22"/>
                <w:szCs w:val="22"/>
              </w:rPr>
            </w:pPr>
            <w:r w:rsidRPr="00612361">
              <w:rPr>
                <w:rFonts w:ascii="Aptos Narrow" w:hAnsi="Aptos Narrow"/>
                <w:b/>
                <w:bCs/>
                <w:color w:val="000000"/>
                <w:sz w:val="22"/>
                <w:szCs w:val="22"/>
              </w:rPr>
              <w:t>1.2</w:t>
            </w:r>
          </w:p>
          <w:p w14:paraId="0F6C0456" w14:textId="77777777" w:rsidR="00612361" w:rsidRPr="00612361" w:rsidRDefault="00612361" w:rsidP="00A24F00">
            <w:pPr>
              <w:pStyle w:val="Header"/>
              <w:ind w:right="-328"/>
              <w:rPr>
                <w:rFonts w:ascii="Aptos Narrow" w:hAnsi="Aptos Narrow"/>
                <w:bCs/>
                <w:color w:val="000000"/>
                <w:sz w:val="22"/>
                <w:szCs w:val="22"/>
              </w:rPr>
            </w:pPr>
          </w:p>
          <w:p w14:paraId="3DEF09E5" w14:textId="77777777" w:rsidR="00612361" w:rsidRPr="00612361" w:rsidRDefault="00612361" w:rsidP="00A24F00">
            <w:pPr>
              <w:pStyle w:val="Header"/>
              <w:ind w:right="-328"/>
              <w:rPr>
                <w:rFonts w:ascii="Aptos Narrow" w:hAnsi="Aptos Narrow"/>
                <w:bCs/>
                <w:color w:val="000000"/>
                <w:sz w:val="22"/>
                <w:szCs w:val="22"/>
              </w:rPr>
            </w:pPr>
          </w:p>
          <w:p w14:paraId="165B67F1" w14:textId="77777777" w:rsidR="00612361" w:rsidRPr="00612361" w:rsidRDefault="00612361" w:rsidP="00A24F00">
            <w:pPr>
              <w:pStyle w:val="Header"/>
              <w:ind w:right="-328"/>
              <w:rPr>
                <w:rFonts w:ascii="Aptos Narrow" w:hAnsi="Aptos Narrow"/>
                <w:bCs/>
                <w:color w:val="000000"/>
                <w:sz w:val="22"/>
                <w:szCs w:val="22"/>
              </w:rPr>
            </w:pPr>
          </w:p>
          <w:p w14:paraId="4BAF428B" w14:textId="77777777" w:rsidR="00612361" w:rsidRPr="00612361" w:rsidRDefault="00612361" w:rsidP="00A24F00">
            <w:pPr>
              <w:pStyle w:val="Header"/>
              <w:ind w:right="-328"/>
              <w:rPr>
                <w:rFonts w:ascii="Aptos Narrow" w:hAnsi="Aptos Narrow"/>
                <w:bCs/>
                <w:color w:val="000000"/>
                <w:sz w:val="22"/>
                <w:szCs w:val="22"/>
              </w:rPr>
            </w:pPr>
          </w:p>
          <w:p w14:paraId="1D98BEF7" w14:textId="77777777" w:rsidR="00612361" w:rsidRPr="00612361" w:rsidRDefault="00612361" w:rsidP="00A24F00">
            <w:pPr>
              <w:pStyle w:val="Header"/>
              <w:ind w:right="-328"/>
              <w:rPr>
                <w:rFonts w:ascii="Aptos Narrow" w:hAnsi="Aptos Narrow"/>
                <w:bCs/>
                <w:color w:val="000000"/>
                <w:sz w:val="22"/>
                <w:szCs w:val="22"/>
              </w:rPr>
            </w:pPr>
          </w:p>
          <w:p w14:paraId="07E2D5DD" w14:textId="77777777" w:rsidR="00612361" w:rsidRPr="00612361" w:rsidRDefault="00612361" w:rsidP="00A24F00">
            <w:pPr>
              <w:pStyle w:val="Header"/>
              <w:ind w:right="-328"/>
              <w:rPr>
                <w:rFonts w:ascii="Aptos Narrow" w:hAnsi="Aptos Narrow"/>
                <w:bCs/>
                <w:color w:val="000000"/>
                <w:sz w:val="22"/>
                <w:szCs w:val="22"/>
              </w:rPr>
            </w:pPr>
          </w:p>
          <w:p w14:paraId="24332161" w14:textId="77777777" w:rsidR="00612361" w:rsidRPr="00612361" w:rsidRDefault="00612361" w:rsidP="00A24F00">
            <w:pPr>
              <w:pStyle w:val="Header"/>
              <w:ind w:right="-328"/>
              <w:rPr>
                <w:rFonts w:ascii="Aptos Narrow" w:hAnsi="Aptos Narrow"/>
                <w:b/>
                <w:bCs/>
                <w:color w:val="000000"/>
                <w:sz w:val="22"/>
                <w:szCs w:val="22"/>
              </w:rPr>
            </w:pPr>
          </w:p>
          <w:p w14:paraId="58945284" w14:textId="77777777" w:rsidR="00612361" w:rsidRPr="00612361" w:rsidRDefault="00612361" w:rsidP="00A24F00">
            <w:pPr>
              <w:pStyle w:val="Header"/>
              <w:ind w:right="-328"/>
              <w:rPr>
                <w:rFonts w:ascii="Aptos Narrow" w:hAnsi="Aptos Narrow"/>
                <w:b/>
                <w:bCs/>
                <w:color w:val="000000"/>
                <w:sz w:val="22"/>
                <w:szCs w:val="22"/>
              </w:rPr>
            </w:pPr>
          </w:p>
          <w:p w14:paraId="4D2E6858" w14:textId="77777777" w:rsidR="00612361" w:rsidRPr="00612361" w:rsidRDefault="00612361" w:rsidP="00A24F00">
            <w:pPr>
              <w:pStyle w:val="Header"/>
              <w:ind w:right="-328"/>
              <w:rPr>
                <w:rFonts w:ascii="Aptos Narrow" w:hAnsi="Aptos Narrow"/>
                <w:b/>
                <w:bCs/>
                <w:color w:val="000000"/>
                <w:sz w:val="22"/>
                <w:szCs w:val="22"/>
              </w:rPr>
            </w:pPr>
          </w:p>
          <w:p w14:paraId="0865E25F" w14:textId="77777777" w:rsidR="00612361" w:rsidRPr="00612361" w:rsidRDefault="00612361" w:rsidP="00A24F00">
            <w:pPr>
              <w:pStyle w:val="Header"/>
              <w:ind w:right="-328"/>
              <w:rPr>
                <w:rFonts w:ascii="Aptos Narrow" w:hAnsi="Aptos Narrow"/>
                <w:b/>
                <w:bCs/>
                <w:color w:val="000000"/>
                <w:sz w:val="22"/>
                <w:szCs w:val="22"/>
              </w:rPr>
            </w:pPr>
          </w:p>
          <w:p w14:paraId="47AA074A" w14:textId="77777777" w:rsidR="00612361" w:rsidRPr="00612361" w:rsidRDefault="00612361" w:rsidP="00A24F00">
            <w:pPr>
              <w:pStyle w:val="Header"/>
              <w:ind w:right="-328"/>
              <w:rPr>
                <w:rFonts w:ascii="Aptos Narrow" w:hAnsi="Aptos Narrow"/>
                <w:b/>
                <w:bCs/>
                <w:color w:val="000000"/>
                <w:sz w:val="22"/>
                <w:szCs w:val="22"/>
              </w:rPr>
            </w:pPr>
          </w:p>
          <w:p w14:paraId="60E6853C" w14:textId="77777777" w:rsidR="00612361" w:rsidRPr="00612361" w:rsidRDefault="00612361" w:rsidP="00A24F00">
            <w:pPr>
              <w:pStyle w:val="Header"/>
              <w:ind w:right="-328"/>
              <w:rPr>
                <w:rFonts w:ascii="Aptos Narrow" w:hAnsi="Aptos Narrow"/>
                <w:b/>
                <w:bCs/>
                <w:color w:val="000000"/>
                <w:sz w:val="22"/>
                <w:szCs w:val="22"/>
              </w:rPr>
            </w:pPr>
          </w:p>
          <w:p w14:paraId="06924975" w14:textId="77777777" w:rsidR="00612361" w:rsidRPr="00612361" w:rsidRDefault="00612361" w:rsidP="00A24F00">
            <w:pPr>
              <w:pStyle w:val="Header"/>
              <w:ind w:right="-328"/>
              <w:rPr>
                <w:rFonts w:ascii="Aptos Narrow" w:hAnsi="Aptos Narrow"/>
                <w:b/>
                <w:bCs/>
                <w:color w:val="000000"/>
                <w:sz w:val="22"/>
                <w:szCs w:val="22"/>
              </w:rPr>
            </w:pPr>
          </w:p>
          <w:p w14:paraId="3518CE3E" w14:textId="77777777" w:rsidR="00612361" w:rsidRPr="00612361" w:rsidRDefault="00612361" w:rsidP="00A24F00">
            <w:pPr>
              <w:pStyle w:val="Header"/>
              <w:ind w:right="-328"/>
              <w:rPr>
                <w:rFonts w:ascii="Aptos Narrow" w:hAnsi="Aptos Narrow"/>
                <w:b/>
                <w:bCs/>
                <w:color w:val="000000"/>
                <w:sz w:val="22"/>
                <w:szCs w:val="22"/>
              </w:rPr>
            </w:pPr>
          </w:p>
          <w:p w14:paraId="13ACF7F8" w14:textId="77777777" w:rsidR="00612361" w:rsidRPr="00612361" w:rsidRDefault="00612361" w:rsidP="00A24F00">
            <w:pPr>
              <w:pStyle w:val="Header"/>
              <w:ind w:right="-328"/>
              <w:rPr>
                <w:rFonts w:ascii="Aptos Narrow" w:hAnsi="Aptos Narrow"/>
                <w:b/>
                <w:bCs/>
                <w:color w:val="000000"/>
                <w:sz w:val="22"/>
                <w:szCs w:val="22"/>
              </w:rPr>
            </w:pPr>
          </w:p>
          <w:p w14:paraId="6DB19798" w14:textId="77777777" w:rsidR="00612361" w:rsidRPr="00612361" w:rsidRDefault="00612361" w:rsidP="00A24F00">
            <w:pPr>
              <w:pStyle w:val="Header"/>
              <w:ind w:right="-328"/>
              <w:rPr>
                <w:rFonts w:ascii="Aptos Narrow" w:hAnsi="Aptos Narrow"/>
                <w:b/>
                <w:bCs/>
                <w:color w:val="000000"/>
                <w:sz w:val="22"/>
                <w:szCs w:val="22"/>
              </w:rPr>
            </w:pPr>
          </w:p>
          <w:p w14:paraId="51118C64" w14:textId="77777777" w:rsidR="00612361" w:rsidRPr="00612361" w:rsidRDefault="00612361" w:rsidP="00A24F00">
            <w:pPr>
              <w:pStyle w:val="Header"/>
              <w:ind w:right="-328"/>
              <w:rPr>
                <w:rFonts w:ascii="Aptos Narrow" w:hAnsi="Aptos Narrow"/>
                <w:b/>
                <w:bCs/>
                <w:color w:val="000000"/>
                <w:sz w:val="22"/>
                <w:szCs w:val="22"/>
              </w:rPr>
            </w:pPr>
          </w:p>
          <w:p w14:paraId="2943C101" w14:textId="77777777" w:rsidR="00612361" w:rsidRPr="00612361" w:rsidRDefault="00612361" w:rsidP="00A24F00">
            <w:pPr>
              <w:pStyle w:val="Header"/>
              <w:ind w:right="-328"/>
              <w:rPr>
                <w:rFonts w:ascii="Aptos Narrow" w:hAnsi="Aptos Narrow"/>
                <w:b/>
                <w:bCs/>
                <w:color w:val="000000"/>
                <w:sz w:val="22"/>
                <w:szCs w:val="22"/>
              </w:rPr>
            </w:pPr>
          </w:p>
          <w:p w14:paraId="275013B0" w14:textId="77777777" w:rsidR="00612361" w:rsidRPr="00612361" w:rsidRDefault="00612361" w:rsidP="00A24F00">
            <w:pPr>
              <w:pStyle w:val="Header"/>
              <w:ind w:right="-328"/>
              <w:rPr>
                <w:rFonts w:ascii="Aptos Narrow" w:hAnsi="Aptos Narrow"/>
                <w:b/>
                <w:bCs/>
                <w:color w:val="000000"/>
                <w:sz w:val="22"/>
                <w:szCs w:val="22"/>
              </w:rPr>
            </w:pPr>
          </w:p>
        </w:tc>
        <w:tc>
          <w:tcPr>
            <w:tcW w:w="4593" w:type="pct"/>
          </w:tcPr>
          <w:p w14:paraId="461015FD" w14:textId="77777777" w:rsidR="00612361" w:rsidRPr="00612361" w:rsidRDefault="00612361" w:rsidP="00A24F00">
            <w:pPr>
              <w:jc w:val="both"/>
              <w:rPr>
                <w:rFonts w:ascii="Aptos Narrow" w:hAnsi="Aptos Narrow"/>
                <w:b/>
                <w:bCs/>
                <w:color w:val="000000"/>
                <w:sz w:val="22"/>
                <w:szCs w:val="22"/>
              </w:rPr>
            </w:pPr>
            <w:proofErr w:type="gramStart"/>
            <w:r w:rsidRPr="00612361">
              <w:rPr>
                <w:rFonts w:ascii="Aptos Narrow" w:hAnsi="Aptos Narrow"/>
                <w:b/>
                <w:bCs/>
                <w:color w:val="000000"/>
                <w:sz w:val="22"/>
                <w:szCs w:val="22"/>
              </w:rPr>
              <w:t>Route-2</w:t>
            </w:r>
            <w:proofErr w:type="gramEnd"/>
            <w:r w:rsidRPr="00612361">
              <w:rPr>
                <w:rFonts w:ascii="Aptos Narrow" w:hAnsi="Aptos Narrow"/>
                <w:b/>
                <w:bCs/>
                <w:color w:val="000000"/>
                <w:sz w:val="22"/>
                <w:szCs w:val="22"/>
              </w:rPr>
              <w:t>:</w:t>
            </w:r>
          </w:p>
          <w:p w14:paraId="72285696" w14:textId="77777777" w:rsidR="00612361" w:rsidRPr="00612361" w:rsidRDefault="00612361" w:rsidP="00A24F00">
            <w:pPr>
              <w:jc w:val="both"/>
              <w:rPr>
                <w:rFonts w:ascii="Aptos Narrow" w:hAnsi="Aptos Narrow"/>
                <w:b/>
                <w:bCs/>
                <w:color w:val="000000"/>
                <w:sz w:val="22"/>
                <w:szCs w:val="22"/>
              </w:rPr>
            </w:pPr>
          </w:p>
          <w:p w14:paraId="108EA3DE" w14:textId="77777777" w:rsidR="00612361" w:rsidRPr="00612361" w:rsidRDefault="00612361" w:rsidP="00A24F00">
            <w:pPr>
              <w:spacing w:line="240" w:lineRule="atLeast"/>
              <w:ind w:left="34" w:hanging="34"/>
              <w:jc w:val="both"/>
              <w:rPr>
                <w:rFonts w:ascii="Aptos Narrow" w:hAnsi="Aptos Narrow"/>
                <w:bCs/>
                <w:color w:val="000000"/>
                <w:sz w:val="22"/>
                <w:szCs w:val="22"/>
              </w:rPr>
            </w:pPr>
            <w:r w:rsidRPr="00612361">
              <w:rPr>
                <w:rFonts w:ascii="Aptos Narrow" w:hAnsi="Aptos Narrow"/>
                <w:bCs/>
                <w:iCs/>
                <w:sz w:val="22"/>
                <w:szCs w:val="22"/>
              </w:rPr>
              <w:t xml:space="preserve">The Bidder, who has established manufacturing &amp; testing facility in India for </w:t>
            </w:r>
            <w:r w:rsidRPr="00612361">
              <w:rPr>
                <w:rFonts w:ascii="Aptos Narrow" w:hAnsi="Aptos Narrow"/>
                <w:bCs/>
                <w:sz w:val="22"/>
                <w:szCs w:val="22"/>
              </w:rPr>
              <w:t>715kV</w:t>
            </w:r>
            <w:r w:rsidRPr="00612361">
              <w:rPr>
                <w:rFonts w:ascii="Aptos Narrow" w:hAnsi="Aptos Narrow"/>
                <w:bCs/>
                <w:iCs/>
                <w:sz w:val="22"/>
                <w:szCs w:val="22"/>
              </w:rPr>
              <w:t xml:space="preserve"> or above voltage level GIS but not meeting the requirement stipulated in para 1.1 above, shall also be considered provided that</w:t>
            </w:r>
            <w:r w:rsidRPr="00612361">
              <w:rPr>
                <w:rFonts w:ascii="Aptos Narrow" w:hAnsi="Aptos Narrow"/>
                <w:bCs/>
                <w:color w:val="000000"/>
                <w:sz w:val="22"/>
                <w:szCs w:val="22"/>
              </w:rPr>
              <w:t>:</w:t>
            </w:r>
          </w:p>
          <w:p w14:paraId="4B313A5D" w14:textId="77777777" w:rsidR="00612361" w:rsidRPr="00612361" w:rsidRDefault="00612361" w:rsidP="00A24F00">
            <w:pPr>
              <w:spacing w:line="240" w:lineRule="atLeast"/>
              <w:ind w:left="34" w:hanging="34"/>
              <w:rPr>
                <w:rFonts w:ascii="Aptos Narrow" w:hAnsi="Aptos Narrow"/>
                <w:bCs/>
                <w:color w:val="000000"/>
                <w:sz w:val="22"/>
                <w:szCs w:val="22"/>
              </w:rPr>
            </w:pPr>
          </w:p>
          <w:p w14:paraId="3A98DCE6" w14:textId="77777777" w:rsidR="00612361" w:rsidRPr="00612361" w:rsidRDefault="00612361" w:rsidP="00A24F00">
            <w:pPr>
              <w:autoSpaceDE w:val="0"/>
              <w:autoSpaceDN w:val="0"/>
              <w:adjustRightInd w:val="0"/>
              <w:ind w:left="315" w:hanging="315"/>
              <w:jc w:val="both"/>
              <w:rPr>
                <w:rFonts w:ascii="Aptos Narrow" w:hAnsi="Aptos Narrow"/>
                <w:bCs/>
                <w:color w:val="000000"/>
                <w:sz w:val="22"/>
                <w:szCs w:val="22"/>
              </w:rPr>
            </w:pPr>
            <w:r w:rsidRPr="00612361">
              <w:rPr>
                <w:rFonts w:ascii="Aptos Narrow" w:hAnsi="Aptos Narrow"/>
                <w:bCs/>
                <w:color w:val="000000"/>
                <w:sz w:val="22"/>
                <w:szCs w:val="22"/>
              </w:rPr>
              <w:t xml:space="preserve">a) The bidder must have manufactured at least one (1) no. 715KV or above voltage level GIS </w:t>
            </w:r>
            <w:proofErr w:type="gramStart"/>
            <w:r w:rsidRPr="00612361">
              <w:rPr>
                <w:rFonts w:ascii="Aptos Narrow" w:hAnsi="Aptos Narrow"/>
                <w:bCs/>
                <w:color w:val="000000"/>
                <w:sz w:val="22"/>
                <w:szCs w:val="22"/>
              </w:rPr>
              <w:t>Circuit Breaker bay</w:t>
            </w:r>
            <w:proofErr w:type="gramEnd"/>
            <w:r w:rsidRPr="00612361">
              <w:rPr>
                <w:rFonts w:ascii="Aptos Narrow" w:hAnsi="Aptos Narrow"/>
                <w:bCs/>
                <w:color w:val="000000"/>
                <w:sz w:val="22"/>
                <w:szCs w:val="22"/>
              </w:rPr>
              <w:t>* based on the technological support of the Collaborator(s), provided that the Collaborator(s) meets the requirement stipulated in para 1.1 above.</w:t>
            </w:r>
            <w:r w:rsidRPr="00612361">
              <w:rPr>
                <w:rFonts w:ascii="Aptos Narrow" w:hAnsi="Aptos Narrow"/>
                <w:bCs/>
                <w:sz w:val="22"/>
                <w:szCs w:val="22"/>
              </w:rPr>
              <w:t xml:space="preserve"> Further, </w:t>
            </w:r>
            <w:r w:rsidRPr="00612361">
              <w:rPr>
                <w:rFonts w:ascii="Aptos Narrow" w:hAnsi="Aptos Narrow"/>
                <w:bCs/>
                <w:color w:val="000000"/>
                <w:sz w:val="22"/>
                <w:szCs w:val="22"/>
              </w:rPr>
              <w:t xml:space="preserve">the bidder must have either supplied or type tested the </w:t>
            </w:r>
            <w:proofErr w:type="gramStart"/>
            <w:r w:rsidRPr="00612361">
              <w:rPr>
                <w:rFonts w:ascii="Aptos Narrow" w:hAnsi="Aptos Narrow"/>
                <w:bCs/>
                <w:color w:val="000000"/>
                <w:sz w:val="22"/>
                <w:szCs w:val="22"/>
              </w:rPr>
              <w:t>above  GIS</w:t>
            </w:r>
            <w:proofErr w:type="gramEnd"/>
            <w:r w:rsidRPr="00612361">
              <w:rPr>
                <w:rFonts w:ascii="Aptos Narrow" w:hAnsi="Aptos Narrow"/>
                <w:bCs/>
                <w:color w:val="000000"/>
                <w:sz w:val="22"/>
                <w:szCs w:val="22"/>
              </w:rPr>
              <w:t xml:space="preserve"> bay (as per IEC) as on the originally scheduled last date of bid submission mentioned above. </w:t>
            </w:r>
          </w:p>
          <w:p w14:paraId="155F389A" w14:textId="77777777" w:rsidR="00612361" w:rsidRPr="00612361" w:rsidRDefault="00612361" w:rsidP="00A24F00">
            <w:pPr>
              <w:spacing w:line="240" w:lineRule="atLeast"/>
              <w:jc w:val="both"/>
              <w:rPr>
                <w:rFonts w:ascii="Aptos Narrow" w:eastAsia="SimSun" w:hAnsi="Aptos Narrow"/>
                <w:bCs/>
                <w:color w:val="000000"/>
                <w:sz w:val="22"/>
                <w:szCs w:val="22"/>
                <w:lang w:val="en-IN" w:eastAsia="zh-CN"/>
              </w:rPr>
            </w:pPr>
          </w:p>
          <w:p w14:paraId="010B25A5" w14:textId="77777777" w:rsidR="00612361" w:rsidRPr="00612361" w:rsidRDefault="00612361" w:rsidP="00A24F00">
            <w:pPr>
              <w:pStyle w:val="ListParagraph"/>
              <w:tabs>
                <w:tab w:val="left" w:pos="2835"/>
              </w:tabs>
              <w:spacing w:line="240" w:lineRule="atLeast"/>
              <w:ind w:left="460" w:hanging="426"/>
              <w:jc w:val="both"/>
              <w:rPr>
                <w:rFonts w:ascii="Aptos Narrow" w:hAnsi="Aptos Narrow"/>
                <w:bCs/>
                <w:color w:val="000000"/>
                <w:sz w:val="22"/>
                <w:szCs w:val="22"/>
              </w:rPr>
            </w:pPr>
            <w:r w:rsidRPr="00612361">
              <w:rPr>
                <w:rFonts w:ascii="Aptos Narrow" w:hAnsi="Aptos Narrow"/>
                <w:bCs/>
                <w:color w:val="000000"/>
                <w:sz w:val="22"/>
                <w:szCs w:val="22"/>
              </w:rPr>
              <w:t>b) The bidder shall also submit the following along with the bid:</w:t>
            </w:r>
          </w:p>
          <w:p w14:paraId="23AFD92D" w14:textId="77777777" w:rsidR="00612361" w:rsidRPr="00612361" w:rsidRDefault="00612361" w:rsidP="00A24F00">
            <w:pPr>
              <w:pStyle w:val="ListParagraph"/>
              <w:tabs>
                <w:tab w:val="left" w:pos="2835"/>
              </w:tabs>
              <w:spacing w:line="240" w:lineRule="atLeast"/>
              <w:ind w:left="460" w:hanging="426"/>
              <w:jc w:val="both"/>
              <w:rPr>
                <w:rFonts w:ascii="Aptos Narrow" w:hAnsi="Aptos Narrow"/>
                <w:bCs/>
                <w:color w:val="000000"/>
                <w:sz w:val="22"/>
                <w:szCs w:val="22"/>
              </w:rPr>
            </w:pPr>
          </w:p>
          <w:p w14:paraId="2C2B4999" w14:textId="77777777" w:rsidR="00612361" w:rsidRPr="00612361" w:rsidRDefault="00612361" w:rsidP="00A24F00">
            <w:pPr>
              <w:widowControl w:val="0"/>
              <w:numPr>
                <w:ilvl w:val="0"/>
                <w:numId w:val="6"/>
              </w:numPr>
              <w:suppressAutoHyphens/>
              <w:spacing w:line="240" w:lineRule="atLeast"/>
              <w:ind w:hanging="135"/>
              <w:jc w:val="both"/>
              <w:rPr>
                <w:rFonts w:ascii="Aptos Narrow" w:hAnsi="Aptos Narrow"/>
                <w:b/>
                <w:i/>
                <w:iCs/>
                <w:color w:val="000000"/>
                <w:sz w:val="22"/>
                <w:szCs w:val="22"/>
                <w:lang w:eastAsia="zh-CN"/>
              </w:rPr>
            </w:pPr>
            <w:r w:rsidRPr="00612361">
              <w:rPr>
                <w:rFonts w:ascii="Aptos Narrow" w:hAnsi="Aptos Narrow"/>
                <w:color w:val="000000"/>
                <w:sz w:val="22"/>
                <w:szCs w:val="22"/>
              </w:rPr>
              <w:t>A</w:t>
            </w:r>
            <w:r w:rsidRPr="00612361">
              <w:rPr>
                <w:rFonts w:ascii="Aptos Narrow" w:eastAsia="SimSun" w:hAnsi="Aptos Narrow"/>
                <w:b/>
                <w:i/>
                <w:iCs/>
                <w:color w:val="000000"/>
                <w:sz w:val="22"/>
                <w:szCs w:val="22"/>
                <w:lang w:eastAsia="zh-CN"/>
              </w:rPr>
              <w:t xml:space="preserve"> </w:t>
            </w:r>
            <w:r w:rsidRPr="00612361">
              <w:rPr>
                <w:rFonts w:ascii="Aptos Narrow" w:eastAsia="SimSun" w:hAnsi="Aptos Narrow"/>
                <w:bCs/>
                <w:color w:val="000000"/>
                <w:sz w:val="22"/>
                <w:szCs w:val="22"/>
                <w:lang w:val="en-IN" w:eastAsia="zh-CN"/>
              </w:rPr>
              <w:t xml:space="preserve">legally enforceable undertaking </w:t>
            </w:r>
            <w:r w:rsidRPr="00612361">
              <w:rPr>
                <w:rFonts w:ascii="Aptos Narrow" w:hAnsi="Aptos Narrow"/>
                <w:bCs/>
                <w:iCs/>
                <w:color w:val="000000"/>
                <w:sz w:val="22"/>
                <w:szCs w:val="22"/>
              </w:rPr>
              <w:t xml:space="preserve">(jointly with the Collaborator(s)) </w:t>
            </w:r>
            <w:r w:rsidRPr="00612361">
              <w:rPr>
                <w:rFonts w:ascii="Aptos Narrow" w:eastAsia="SimSun" w:hAnsi="Aptos Narrow"/>
                <w:bCs/>
                <w:color w:val="000000"/>
                <w:sz w:val="22"/>
                <w:szCs w:val="22"/>
                <w:lang w:val="en-IN" w:eastAsia="zh-CN"/>
              </w:rPr>
              <w:t>to guarantee quality, timely supply, performance and warranty obligations as specified for the equipment(s</w:t>
            </w:r>
            <w:proofErr w:type="gramStart"/>
            <w:r w:rsidRPr="00612361">
              <w:rPr>
                <w:rFonts w:ascii="Aptos Narrow" w:eastAsia="SimSun" w:hAnsi="Aptos Narrow"/>
                <w:bCs/>
                <w:color w:val="000000"/>
                <w:sz w:val="22"/>
                <w:szCs w:val="22"/>
                <w:lang w:val="en-IN" w:eastAsia="zh-CN"/>
              </w:rPr>
              <w:t>);</w:t>
            </w:r>
            <w:proofErr w:type="gramEnd"/>
          </w:p>
          <w:p w14:paraId="13B3450B" w14:textId="77777777" w:rsidR="00612361" w:rsidRPr="00612361" w:rsidRDefault="00612361" w:rsidP="00A24F00">
            <w:pPr>
              <w:widowControl w:val="0"/>
              <w:suppressAutoHyphens/>
              <w:spacing w:line="240" w:lineRule="atLeast"/>
              <w:ind w:left="360"/>
              <w:jc w:val="both"/>
              <w:rPr>
                <w:rFonts w:ascii="Aptos Narrow" w:hAnsi="Aptos Narrow"/>
                <w:b/>
                <w:i/>
                <w:iCs/>
                <w:color w:val="000000"/>
                <w:sz w:val="22"/>
                <w:szCs w:val="22"/>
                <w:lang w:eastAsia="zh-CN"/>
              </w:rPr>
            </w:pPr>
          </w:p>
          <w:p w14:paraId="5F6C79A5" w14:textId="77777777" w:rsidR="00612361" w:rsidRPr="00612361" w:rsidRDefault="00612361" w:rsidP="00A24F00">
            <w:pPr>
              <w:widowControl w:val="0"/>
              <w:numPr>
                <w:ilvl w:val="0"/>
                <w:numId w:val="6"/>
              </w:numPr>
              <w:suppressAutoHyphens/>
              <w:spacing w:line="240" w:lineRule="atLeast"/>
              <w:ind w:left="459" w:hanging="234"/>
              <w:jc w:val="both"/>
              <w:rPr>
                <w:rFonts w:ascii="Aptos Narrow" w:hAnsi="Aptos Narrow"/>
                <w:color w:val="000000"/>
                <w:sz w:val="22"/>
                <w:szCs w:val="22"/>
              </w:rPr>
            </w:pPr>
            <w:r w:rsidRPr="00612361">
              <w:rPr>
                <w:rFonts w:ascii="Aptos Narrow" w:hAnsi="Aptos Narrow"/>
                <w:color w:val="000000"/>
                <w:sz w:val="22"/>
                <w:szCs w:val="22"/>
              </w:rPr>
              <w:t>A confirmation letter from the Collaborator(s) stating that the Collaborator(s)</w:t>
            </w:r>
            <w:r w:rsidRPr="00612361">
              <w:rPr>
                <w:rFonts w:ascii="Aptos Narrow" w:eastAsia="SimSun" w:hAnsi="Aptos Narrow"/>
                <w:bCs/>
                <w:color w:val="000000"/>
                <w:sz w:val="22"/>
                <w:szCs w:val="22"/>
                <w:lang w:val="en-IN" w:eastAsia="zh-CN"/>
              </w:rPr>
              <w:t xml:space="preserve"> </w:t>
            </w:r>
            <w:r w:rsidRPr="00612361">
              <w:rPr>
                <w:rFonts w:ascii="Aptos Narrow" w:hAnsi="Aptos Narrow"/>
                <w:color w:val="000000"/>
                <w:sz w:val="22"/>
                <w:szCs w:val="22"/>
              </w:rPr>
              <w:t>shall furnish performance guarantee for an amount of 10 % of the ex-works cost of such equipment(s). This performance guarantee shall be in addition to Contract Performance Guarantee to be submitted by the bidder.</w:t>
            </w:r>
          </w:p>
          <w:p w14:paraId="5F838B70" w14:textId="77777777" w:rsidR="00612361" w:rsidRPr="00612361" w:rsidRDefault="00612361" w:rsidP="00A24F00">
            <w:pPr>
              <w:widowControl w:val="0"/>
              <w:suppressAutoHyphens/>
              <w:spacing w:line="240" w:lineRule="atLeast"/>
              <w:jc w:val="both"/>
              <w:rPr>
                <w:rFonts w:ascii="Aptos Narrow" w:hAnsi="Aptos Narrow"/>
                <w:color w:val="000000"/>
                <w:sz w:val="22"/>
                <w:szCs w:val="22"/>
              </w:rPr>
            </w:pPr>
          </w:p>
          <w:p w14:paraId="29E490F7" w14:textId="77777777" w:rsidR="00612361" w:rsidRDefault="00612361" w:rsidP="00A24F00">
            <w:pPr>
              <w:widowControl w:val="0"/>
              <w:numPr>
                <w:ilvl w:val="0"/>
                <w:numId w:val="6"/>
              </w:numPr>
              <w:suppressAutoHyphens/>
              <w:spacing w:line="240" w:lineRule="atLeast"/>
              <w:ind w:left="459" w:hanging="234"/>
              <w:jc w:val="both"/>
              <w:rPr>
                <w:rFonts w:ascii="Aptos Narrow" w:hAnsi="Aptos Narrow"/>
                <w:bCs/>
                <w:color w:val="000000"/>
                <w:sz w:val="22"/>
                <w:szCs w:val="22"/>
              </w:rPr>
            </w:pPr>
            <w:r w:rsidRPr="00612361">
              <w:rPr>
                <w:rFonts w:ascii="Aptos Narrow" w:hAnsi="Aptos Narrow"/>
                <w:color w:val="000000"/>
                <w:sz w:val="22"/>
                <w:szCs w:val="22"/>
              </w:rPr>
              <w:t>A valid collaboration agreement for technology transfer / license to design, manufacture, test and supply 715kV or above voltage GIS equipment in India.</w:t>
            </w:r>
            <w:r w:rsidRPr="00612361">
              <w:rPr>
                <w:rFonts w:ascii="Aptos Narrow" w:hAnsi="Aptos Narrow"/>
                <w:bCs/>
                <w:color w:val="000000"/>
                <w:sz w:val="22"/>
                <w:szCs w:val="22"/>
              </w:rPr>
              <w:t xml:space="preserve"> </w:t>
            </w:r>
          </w:p>
          <w:p w14:paraId="409A288D" w14:textId="77777777" w:rsidR="00612361" w:rsidRDefault="00612361" w:rsidP="00612361">
            <w:pPr>
              <w:pStyle w:val="ListParagraph"/>
              <w:rPr>
                <w:rFonts w:ascii="Aptos Narrow" w:hAnsi="Aptos Narrow"/>
                <w:bCs/>
                <w:color w:val="000000"/>
                <w:sz w:val="22"/>
                <w:szCs w:val="22"/>
              </w:rPr>
            </w:pPr>
          </w:p>
          <w:p w14:paraId="54893DC6" w14:textId="77777777" w:rsidR="00612361" w:rsidRPr="00612361" w:rsidRDefault="00612361" w:rsidP="00612361">
            <w:pPr>
              <w:widowControl w:val="0"/>
              <w:suppressAutoHyphens/>
              <w:spacing w:line="240" w:lineRule="atLeast"/>
              <w:jc w:val="both"/>
              <w:rPr>
                <w:rFonts w:ascii="Aptos Narrow" w:hAnsi="Aptos Narrow"/>
                <w:bCs/>
                <w:color w:val="000000"/>
                <w:sz w:val="22"/>
                <w:szCs w:val="22"/>
              </w:rPr>
            </w:pPr>
          </w:p>
        </w:tc>
      </w:tr>
      <w:tr w:rsidR="00612361" w:rsidRPr="00612361" w14:paraId="3003291A" w14:textId="77777777" w:rsidTr="00612361">
        <w:tc>
          <w:tcPr>
            <w:tcW w:w="407" w:type="pct"/>
          </w:tcPr>
          <w:p w14:paraId="7FAB7BA5" w14:textId="77777777" w:rsidR="00612361" w:rsidRPr="00612361" w:rsidRDefault="00612361" w:rsidP="00A24F00">
            <w:pPr>
              <w:pStyle w:val="Header"/>
              <w:ind w:right="-328"/>
              <w:rPr>
                <w:rFonts w:ascii="Aptos Narrow" w:hAnsi="Aptos Narrow"/>
                <w:b/>
                <w:bCs/>
                <w:color w:val="000000"/>
                <w:sz w:val="22"/>
                <w:szCs w:val="22"/>
              </w:rPr>
            </w:pPr>
          </w:p>
        </w:tc>
        <w:tc>
          <w:tcPr>
            <w:tcW w:w="4593" w:type="pct"/>
          </w:tcPr>
          <w:p w14:paraId="70B377AD" w14:textId="77777777" w:rsidR="00612361" w:rsidRPr="00612361" w:rsidRDefault="00612361" w:rsidP="00A24F00">
            <w:pPr>
              <w:spacing w:before="100" w:beforeAutospacing="1"/>
              <w:jc w:val="center"/>
              <w:rPr>
                <w:rFonts w:ascii="Aptos Narrow" w:hAnsi="Aptos Narrow"/>
                <w:color w:val="000000"/>
                <w:sz w:val="22"/>
                <w:szCs w:val="22"/>
              </w:rPr>
            </w:pPr>
            <w:r w:rsidRPr="00612361">
              <w:rPr>
                <w:rFonts w:ascii="Aptos Narrow" w:hAnsi="Aptos Narrow"/>
                <w:color w:val="000000"/>
                <w:sz w:val="22"/>
                <w:szCs w:val="22"/>
              </w:rPr>
              <w:t>OR</w:t>
            </w:r>
          </w:p>
        </w:tc>
      </w:tr>
      <w:tr w:rsidR="00612361" w:rsidRPr="00612361" w14:paraId="44B63692" w14:textId="77777777" w:rsidTr="00612361">
        <w:tc>
          <w:tcPr>
            <w:tcW w:w="407" w:type="pct"/>
          </w:tcPr>
          <w:p w14:paraId="044C8AAA" w14:textId="77777777" w:rsidR="00612361" w:rsidRPr="009A65B1" w:rsidRDefault="00612361" w:rsidP="00A24F00">
            <w:pPr>
              <w:pStyle w:val="Header"/>
              <w:ind w:right="-328"/>
              <w:rPr>
                <w:rFonts w:ascii="Aptos Narrow" w:hAnsi="Aptos Narrow"/>
                <w:b/>
                <w:bCs/>
                <w:color w:val="000000"/>
                <w:sz w:val="22"/>
                <w:szCs w:val="22"/>
              </w:rPr>
            </w:pPr>
            <w:r w:rsidRPr="009A65B1">
              <w:rPr>
                <w:rFonts w:ascii="Aptos Narrow" w:hAnsi="Aptos Narrow"/>
                <w:b/>
                <w:bCs/>
                <w:color w:val="000000"/>
                <w:sz w:val="22"/>
                <w:szCs w:val="22"/>
              </w:rPr>
              <w:lastRenderedPageBreak/>
              <w:t>1.3</w:t>
            </w:r>
          </w:p>
          <w:p w14:paraId="0770426D" w14:textId="77777777" w:rsidR="00612361" w:rsidRPr="00612361" w:rsidRDefault="00612361" w:rsidP="00A24F00">
            <w:pPr>
              <w:pStyle w:val="Header"/>
              <w:ind w:right="-328"/>
              <w:rPr>
                <w:rFonts w:ascii="Aptos Narrow" w:hAnsi="Aptos Narrow"/>
                <w:bCs/>
                <w:color w:val="000000"/>
                <w:sz w:val="22"/>
                <w:szCs w:val="22"/>
              </w:rPr>
            </w:pPr>
          </w:p>
          <w:p w14:paraId="78B0F895" w14:textId="77777777" w:rsidR="00612361" w:rsidRPr="00612361" w:rsidRDefault="00612361" w:rsidP="00A24F00">
            <w:pPr>
              <w:pStyle w:val="Header"/>
              <w:ind w:right="-328"/>
              <w:rPr>
                <w:rFonts w:ascii="Aptos Narrow" w:hAnsi="Aptos Narrow"/>
                <w:bCs/>
                <w:color w:val="000000"/>
                <w:sz w:val="22"/>
                <w:szCs w:val="22"/>
              </w:rPr>
            </w:pPr>
          </w:p>
          <w:p w14:paraId="383D53AE" w14:textId="77777777" w:rsidR="00612361" w:rsidRPr="00612361" w:rsidRDefault="00612361" w:rsidP="00A24F00">
            <w:pPr>
              <w:pStyle w:val="Header"/>
              <w:ind w:right="-328"/>
              <w:rPr>
                <w:rFonts w:ascii="Aptos Narrow" w:hAnsi="Aptos Narrow"/>
                <w:bCs/>
                <w:color w:val="000000"/>
                <w:sz w:val="22"/>
                <w:szCs w:val="22"/>
              </w:rPr>
            </w:pPr>
          </w:p>
          <w:p w14:paraId="23C01540" w14:textId="77777777" w:rsidR="00612361" w:rsidRPr="00612361" w:rsidRDefault="00612361" w:rsidP="00A24F00">
            <w:pPr>
              <w:pStyle w:val="Header"/>
              <w:ind w:right="-328"/>
              <w:rPr>
                <w:rFonts w:ascii="Aptos Narrow" w:hAnsi="Aptos Narrow"/>
                <w:bCs/>
                <w:color w:val="000000"/>
                <w:sz w:val="22"/>
                <w:szCs w:val="22"/>
              </w:rPr>
            </w:pPr>
          </w:p>
          <w:p w14:paraId="1AFC0654" w14:textId="77777777" w:rsidR="00612361" w:rsidRPr="00612361" w:rsidRDefault="00612361" w:rsidP="00A24F00">
            <w:pPr>
              <w:pStyle w:val="Header"/>
              <w:ind w:right="-328"/>
              <w:rPr>
                <w:rFonts w:ascii="Aptos Narrow" w:hAnsi="Aptos Narrow"/>
                <w:bCs/>
                <w:color w:val="000000"/>
                <w:sz w:val="22"/>
                <w:szCs w:val="22"/>
              </w:rPr>
            </w:pPr>
          </w:p>
          <w:p w14:paraId="518B8255" w14:textId="77777777" w:rsidR="00612361" w:rsidRPr="00612361" w:rsidRDefault="00612361" w:rsidP="00A24F00">
            <w:pPr>
              <w:pStyle w:val="Header"/>
              <w:ind w:right="-328"/>
              <w:rPr>
                <w:rFonts w:ascii="Aptos Narrow" w:hAnsi="Aptos Narrow"/>
                <w:bCs/>
                <w:color w:val="000000"/>
                <w:sz w:val="22"/>
                <w:szCs w:val="22"/>
              </w:rPr>
            </w:pPr>
          </w:p>
          <w:p w14:paraId="7013CB18" w14:textId="77777777" w:rsidR="00612361" w:rsidRPr="00612361" w:rsidRDefault="00612361" w:rsidP="00A24F00">
            <w:pPr>
              <w:pStyle w:val="Header"/>
              <w:ind w:right="-328"/>
              <w:rPr>
                <w:rFonts w:ascii="Aptos Narrow" w:hAnsi="Aptos Narrow"/>
                <w:b/>
                <w:bCs/>
                <w:color w:val="000000"/>
                <w:sz w:val="22"/>
                <w:szCs w:val="22"/>
              </w:rPr>
            </w:pPr>
          </w:p>
          <w:p w14:paraId="42635E37" w14:textId="77777777" w:rsidR="00612361" w:rsidRPr="00612361" w:rsidRDefault="00612361" w:rsidP="00A24F00">
            <w:pPr>
              <w:pStyle w:val="Header"/>
              <w:ind w:right="-328"/>
              <w:rPr>
                <w:rFonts w:ascii="Aptos Narrow" w:hAnsi="Aptos Narrow"/>
                <w:b/>
                <w:bCs/>
                <w:color w:val="000000"/>
                <w:sz w:val="22"/>
                <w:szCs w:val="22"/>
              </w:rPr>
            </w:pPr>
          </w:p>
          <w:p w14:paraId="79223F9D" w14:textId="77777777" w:rsidR="00612361" w:rsidRPr="00612361" w:rsidRDefault="00612361" w:rsidP="00A24F00">
            <w:pPr>
              <w:pStyle w:val="Header"/>
              <w:ind w:right="-328"/>
              <w:rPr>
                <w:rFonts w:ascii="Aptos Narrow" w:hAnsi="Aptos Narrow"/>
                <w:b/>
                <w:bCs/>
                <w:color w:val="000000"/>
                <w:sz w:val="22"/>
                <w:szCs w:val="22"/>
              </w:rPr>
            </w:pPr>
          </w:p>
          <w:p w14:paraId="31EF6FDC" w14:textId="77777777" w:rsidR="00612361" w:rsidRPr="00612361" w:rsidRDefault="00612361" w:rsidP="00A24F00">
            <w:pPr>
              <w:pStyle w:val="Header"/>
              <w:ind w:right="-328"/>
              <w:rPr>
                <w:rFonts w:ascii="Aptos Narrow" w:hAnsi="Aptos Narrow"/>
                <w:b/>
                <w:bCs/>
                <w:color w:val="000000"/>
                <w:sz w:val="22"/>
                <w:szCs w:val="22"/>
              </w:rPr>
            </w:pPr>
          </w:p>
          <w:p w14:paraId="49A30E48" w14:textId="77777777" w:rsidR="00612361" w:rsidRPr="00612361" w:rsidRDefault="00612361" w:rsidP="00A24F00">
            <w:pPr>
              <w:pStyle w:val="Header"/>
              <w:ind w:right="-328"/>
              <w:rPr>
                <w:rFonts w:ascii="Aptos Narrow" w:hAnsi="Aptos Narrow"/>
                <w:b/>
                <w:bCs/>
                <w:color w:val="000000"/>
                <w:sz w:val="22"/>
                <w:szCs w:val="22"/>
              </w:rPr>
            </w:pPr>
          </w:p>
          <w:p w14:paraId="0F67C550" w14:textId="77777777" w:rsidR="00612361" w:rsidRPr="00612361" w:rsidRDefault="00612361" w:rsidP="00A24F00">
            <w:pPr>
              <w:pStyle w:val="Header"/>
              <w:ind w:right="-328"/>
              <w:rPr>
                <w:rFonts w:ascii="Aptos Narrow" w:hAnsi="Aptos Narrow"/>
                <w:b/>
                <w:bCs/>
                <w:color w:val="000000"/>
                <w:sz w:val="22"/>
                <w:szCs w:val="22"/>
              </w:rPr>
            </w:pPr>
          </w:p>
          <w:p w14:paraId="1B0949C8" w14:textId="77777777" w:rsidR="00612361" w:rsidRPr="00612361" w:rsidRDefault="00612361" w:rsidP="00A24F00">
            <w:pPr>
              <w:pStyle w:val="Header"/>
              <w:ind w:right="-328"/>
              <w:rPr>
                <w:rFonts w:ascii="Aptos Narrow" w:hAnsi="Aptos Narrow"/>
                <w:b/>
                <w:bCs/>
                <w:color w:val="000000"/>
                <w:sz w:val="22"/>
                <w:szCs w:val="22"/>
              </w:rPr>
            </w:pPr>
          </w:p>
          <w:p w14:paraId="4E604E94" w14:textId="77777777" w:rsidR="00612361" w:rsidRPr="00612361" w:rsidRDefault="00612361" w:rsidP="00A24F00">
            <w:pPr>
              <w:pStyle w:val="Header"/>
              <w:ind w:right="-328"/>
              <w:rPr>
                <w:rFonts w:ascii="Aptos Narrow" w:hAnsi="Aptos Narrow"/>
                <w:b/>
                <w:bCs/>
                <w:color w:val="000000"/>
                <w:sz w:val="22"/>
                <w:szCs w:val="22"/>
              </w:rPr>
            </w:pPr>
          </w:p>
          <w:p w14:paraId="5FB36432" w14:textId="77777777" w:rsidR="00612361" w:rsidRPr="00612361" w:rsidRDefault="00612361" w:rsidP="00A24F00">
            <w:pPr>
              <w:pStyle w:val="Header"/>
              <w:ind w:right="-328"/>
              <w:rPr>
                <w:rFonts w:ascii="Aptos Narrow" w:hAnsi="Aptos Narrow"/>
                <w:b/>
                <w:bCs/>
                <w:color w:val="000000"/>
                <w:sz w:val="22"/>
                <w:szCs w:val="22"/>
              </w:rPr>
            </w:pPr>
          </w:p>
          <w:p w14:paraId="0017C99B" w14:textId="77777777" w:rsidR="00612361" w:rsidRPr="00612361" w:rsidRDefault="00612361" w:rsidP="00A24F00">
            <w:pPr>
              <w:pStyle w:val="Header"/>
              <w:ind w:right="-328"/>
              <w:rPr>
                <w:rFonts w:ascii="Aptos Narrow" w:hAnsi="Aptos Narrow"/>
                <w:b/>
                <w:bCs/>
                <w:color w:val="000000"/>
                <w:sz w:val="22"/>
                <w:szCs w:val="22"/>
              </w:rPr>
            </w:pPr>
          </w:p>
          <w:p w14:paraId="2B9DE0F4" w14:textId="77777777" w:rsidR="00612361" w:rsidRPr="00612361" w:rsidRDefault="00612361" w:rsidP="00A24F00">
            <w:pPr>
              <w:pStyle w:val="Header"/>
              <w:ind w:right="-328"/>
              <w:rPr>
                <w:rFonts w:ascii="Aptos Narrow" w:hAnsi="Aptos Narrow"/>
                <w:b/>
                <w:bCs/>
                <w:color w:val="000000"/>
                <w:sz w:val="22"/>
                <w:szCs w:val="22"/>
              </w:rPr>
            </w:pPr>
          </w:p>
          <w:p w14:paraId="62CBB978" w14:textId="77777777" w:rsidR="00612361" w:rsidRPr="00612361" w:rsidRDefault="00612361" w:rsidP="00A24F00">
            <w:pPr>
              <w:pStyle w:val="Header"/>
              <w:ind w:right="-328"/>
              <w:rPr>
                <w:rFonts w:ascii="Aptos Narrow" w:hAnsi="Aptos Narrow"/>
                <w:b/>
                <w:bCs/>
                <w:color w:val="000000"/>
                <w:sz w:val="22"/>
                <w:szCs w:val="22"/>
              </w:rPr>
            </w:pPr>
          </w:p>
          <w:p w14:paraId="3C972D5A" w14:textId="77777777" w:rsidR="00612361" w:rsidRPr="00612361" w:rsidRDefault="00612361" w:rsidP="00A24F00">
            <w:pPr>
              <w:pStyle w:val="Header"/>
              <w:ind w:right="-328"/>
              <w:rPr>
                <w:rFonts w:ascii="Aptos Narrow" w:hAnsi="Aptos Narrow"/>
                <w:b/>
                <w:bCs/>
                <w:color w:val="000000"/>
                <w:sz w:val="22"/>
                <w:szCs w:val="22"/>
              </w:rPr>
            </w:pPr>
          </w:p>
        </w:tc>
        <w:tc>
          <w:tcPr>
            <w:tcW w:w="4593" w:type="pct"/>
          </w:tcPr>
          <w:p w14:paraId="0EB399BC" w14:textId="77777777" w:rsidR="00612361" w:rsidRPr="00612361" w:rsidRDefault="00612361" w:rsidP="00A24F00">
            <w:pPr>
              <w:spacing w:before="100" w:beforeAutospacing="1"/>
              <w:jc w:val="both"/>
              <w:rPr>
                <w:rFonts w:ascii="Aptos Narrow" w:hAnsi="Aptos Narrow"/>
                <w:b/>
                <w:bCs/>
                <w:color w:val="000000"/>
                <w:sz w:val="22"/>
                <w:szCs w:val="22"/>
              </w:rPr>
            </w:pPr>
            <w:proofErr w:type="gramStart"/>
            <w:r w:rsidRPr="00612361">
              <w:rPr>
                <w:rFonts w:ascii="Aptos Narrow" w:hAnsi="Aptos Narrow"/>
                <w:b/>
                <w:bCs/>
                <w:color w:val="000000"/>
                <w:sz w:val="22"/>
                <w:szCs w:val="22"/>
              </w:rPr>
              <w:t>Route-3</w:t>
            </w:r>
            <w:proofErr w:type="gramEnd"/>
            <w:r w:rsidRPr="00612361">
              <w:rPr>
                <w:rFonts w:ascii="Aptos Narrow" w:hAnsi="Aptos Narrow"/>
                <w:b/>
                <w:bCs/>
                <w:color w:val="000000"/>
                <w:sz w:val="22"/>
                <w:szCs w:val="22"/>
              </w:rPr>
              <w:t>:</w:t>
            </w:r>
          </w:p>
          <w:p w14:paraId="1B1D7214" w14:textId="77777777" w:rsidR="00612361" w:rsidRPr="00612361" w:rsidRDefault="00612361" w:rsidP="00A24F00">
            <w:pPr>
              <w:spacing w:before="100" w:beforeAutospacing="1"/>
              <w:jc w:val="both"/>
              <w:rPr>
                <w:rFonts w:ascii="Aptos Narrow" w:hAnsi="Aptos Narrow"/>
                <w:bCs/>
                <w:iCs/>
                <w:sz w:val="22"/>
                <w:szCs w:val="22"/>
              </w:rPr>
            </w:pPr>
            <w:r w:rsidRPr="00612361">
              <w:rPr>
                <w:rFonts w:ascii="Aptos Narrow" w:hAnsi="Aptos Narrow"/>
                <w:bCs/>
                <w:iCs/>
                <w:sz w:val="22"/>
                <w:szCs w:val="22"/>
              </w:rPr>
              <w:t xml:space="preserve">The Bidder, who has established manufacturing &amp; testing facility in India for </w:t>
            </w:r>
            <w:r w:rsidRPr="00612361">
              <w:rPr>
                <w:rFonts w:ascii="Aptos Narrow" w:hAnsi="Aptos Narrow"/>
                <w:bCs/>
                <w:sz w:val="22"/>
                <w:szCs w:val="22"/>
              </w:rPr>
              <w:t>715kV</w:t>
            </w:r>
            <w:r w:rsidRPr="00612361">
              <w:rPr>
                <w:rFonts w:ascii="Aptos Narrow" w:hAnsi="Aptos Narrow"/>
                <w:bCs/>
                <w:iCs/>
                <w:sz w:val="22"/>
                <w:szCs w:val="22"/>
              </w:rPr>
              <w:t xml:space="preserve"> or above voltage level GIS as Subsidiary/JVC/Group company by its parent/principal but not meeting the requirement stipulated in para 1.1 above, shall also be considered provided that-</w:t>
            </w:r>
          </w:p>
          <w:p w14:paraId="53AE2642" w14:textId="77777777" w:rsidR="00612361" w:rsidRPr="00612361" w:rsidRDefault="00612361" w:rsidP="00A24F00">
            <w:pPr>
              <w:spacing w:line="240" w:lineRule="atLeast"/>
              <w:ind w:left="34" w:hanging="34"/>
              <w:rPr>
                <w:rFonts w:ascii="Aptos Narrow" w:hAnsi="Aptos Narrow"/>
                <w:bCs/>
                <w:color w:val="000000"/>
                <w:sz w:val="22"/>
                <w:szCs w:val="22"/>
              </w:rPr>
            </w:pPr>
          </w:p>
          <w:p w14:paraId="5AFE8645" w14:textId="77777777" w:rsidR="00612361" w:rsidRPr="00612361" w:rsidRDefault="00612361" w:rsidP="00612361">
            <w:pPr>
              <w:pStyle w:val="ListParagraph"/>
              <w:numPr>
                <w:ilvl w:val="0"/>
                <w:numId w:val="9"/>
              </w:numPr>
              <w:tabs>
                <w:tab w:val="left" w:pos="459"/>
              </w:tabs>
              <w:spacing w:line="240" w:lineRule="atLeast"/>
              <w:jc w:val="both"/>
              <w:rPr>
                <w:rFonts w:ascii="Aptos Narrow" w:hAnsi="Aptos Narrow"/>
                <w:bCs/>
                <w:color w:val="000000"/>
                <w:sz w:val="22"/>
                <w:szCs w:val="22"/>
              </w:rPr>
            </w:pPr>
            <w:r w:rsidRPr="00612361">
              <w:rPr>
                <w:rFonts w:ascii="Aptos Narrow" w:hAnsi="Aptos Narrow"/>
                <w:bCs/>
                <w:color w:val="000000"/>
                <w:sz w:val="22"/>
                <w:szCs w:val="22"/>
              </w:rPr>
              <w:t xml:space="preserve">The bidder must have manufactured at least one (1) no. 715KV or above voltage level GIS </w:t>
            </w:r>
            <w:proofErr w:type="gramStart"/>
            <w:r w:rsidRPr="00612361">
              <w:rPr>
                <w:rFonts w:ascii="Aptos Narrow" w:hAnsi="Aptos Narrow"/>
                <w:bCs/>
                <w:color w:val="000000"/>
                <w:sz w:val="22"/>
                <w:szCs w:val="22"/>
              </w:rPr>
              <w:t>Circuit Breaker bay</w:t>
            </w:r>
            <w:proofErr w:type="gramEnd"/>
            <w:r w:rsidRPr="00612361">
              <w:rPr>
                <w:rFonts w:ascii="Aptos Narrow" w:hAnsi="Aptos Narrow"/>
                <w:bCs/>
                <w:color w:val="000000"/>
                <w:sz w:val="22"/>
                <w:szCs w:val="22"/>
              </w:rPr>
              <w:t xml:space="preserve">* based on the technological support of the parent/principal company, provided that the parent/principal meets the requirement stipulated in para 1.1 above. Further, the bidder must have either supplied or type tested the above GIS bay (as per IEC) as on the originally scheduled last date of bid submission mentioned above. </w:t>
            </w:r>
          </w:p>
          <w:p w14:paraId="7171EC2A" w14:textId="77777777" w:rsidR="00612361" w:rsidRPr="00612361" w:rsidRDefault="00612361" w:rsidP="00A24F00">
            <w:pPr>
              <w:pStyle w:val="ListParagraph"/>
              <w:tabs>
                <w:tab w:val="left" w:pos="2835"/>
              </w:tabs>
              <w:spacing w:line="240" w:lineRule="atLeast"/>
              <w:ind w:left="0"/>
              <w:jc w:val="both"/>
              <w:rPr>
                <w:rFonts w:ascii="Aptos Narrow" w:hAnsi="Aptos Narrow"/>
                <w:bCs/>
                <w:color w:val="000000"/>
                <w:sz w:val="22"/>
                <w:szCs w:val="22"/>
              </w:rPr>
            </w:pPr>
          </w:p>
          <w:p w14:paraId="3A7E0510" w14:textId="77777777" w:rsidR="00612361" w:rsidRPr="00612361" w:rsidRDefault="00612361" w:rsidP="00A24F00">
            <w:pPr>
              <w:pStyle w:val="ListParagraph"/>
              <w:tabs>
                <w:tab w:val="left" w:pos="2835"/>
              </w:tabs>
              <w:spacing w:line="240" w:lineRule="atLeast"/>
              <w:ind w:left="460" w:hanging="426"/>
              <w:jc w:val="both"/>
              <w:rPr>
                <w:rFonts w:ascii="Aptos Narrow" w:hAnsi="Aptos Narrow"/>
                <w:bCs/>
                <w:color w:val="000000"/>
                <w:sz w:val="22"/>
                <w:szCs w:val="22"/>
              </w:rPr>
            </w:pPr>
            <w:r w:rsidRPr="00612361">
              <w:rPr>
                <w:rFonts w:ascii="Aptos Narrow" w:hAnsi="Aptos Narrow"/>
                <w:bCs/>
                <w:color w:val="000000"/>
                <w:sz w:val="22"/>
                <w:szCs w:val="22"/>
              </w:rPr>
              <w:t>b) The bidder shall also submit the following along with the bid:</w:t>
            </w:r>
          </w:p>
          <w:p w14:paraId="0F950FC1" w14:textId="77777777" w:rsidR="00612361" w:rsidRPr="00612361" w:rsidRDefault="00612361" w:rsidP="00A24F00">
            <w:pPr>
              <w:pStyle w:val="ListParagraph"/>
              <w:tabs>
                <w:tab w:val="left" w:pos="2835"/>
              </w:tabs>
              <w:spacing w:line="240" w:lineRule="atLeast"/>
              <w:ind w:left="460" w:hanging="426"/>
              <w:jc w:val="both"/>
              <w:rPr>
                <w:rFonts w:ascii="Aptos Narrow" w:hAnsi="Aptos Narrow"/>
                <w:bCs/>
                <w:color w:val="000000"/>
                <w:sz w:val="22"/>
                <w:szCs w:val="22"/>
              </w:rPr>
            </w:pPr>
          </w:p>
          <w:p w14:paraId="648A29E4" w14:textId="77777777" w:rsidR="00612361" w:rsidRPr="00612361" w:rsidRDefault="00612361" w:rsidP="00A24F00">
            <w:pPr>
              <w:widowControl w:val="0"/>
              <w:numPr>
                <w:ilvl w:val="0"/>
                <w:numId w:val="2"/>
              </w:numPr>
              <w:suppressAutoHyphens/>
              <w:spacing w:line="240" w:lineRule="atLeast"/>
              <w:ind w:left="459" w:hanging="144"/>
              <w:jc w:val="both"/>
              <w:rPr>
                <w:rFonts w:ascii="Aptos Narrow" w:hAnsi="Aptos Narrow"/>
                <w:b/>
                <w:i/>
                <w:iCs/>
                <w:color w:val="000000"/>
                <w:sz w:val="22"/>
                <w:szCs w:val="22"/>
                <w:lang w:eastAsia="zh-CN"/>
              </w:rPr>
            </w:pPr>
            <w:r w:rsidRPr="00612361">
              <w:rPr>
                <w:rFonts w:ascii="Aptos Narrow" w:hAnsi="Aptos Narrow"/>
                <w:color w:val="000000"/>
                <w:sz w:val="22"/>
                <w:szCs w:val="22"/>
              </w:rPr>
              <w:t>A</w:t>
            </w:r>
            <w:r w:rsidRPr="00612361">
              <w:rPr>
                <w:rFonts w:ascii="Aptos Narrow" w:eastAsia="SimSun" w:hAnsi="Aptos Narrow"/>
                <w:b/>
                <w:i/>
                <w:iCs/>
                <w:color w:val="000000"/>
                <w:sz w:val="22"/>
                <w:szCs w:val="22"/>
                <w:lang w:eastAsia="zh-CN"/>
              </w:rPr>
              <w:t xml:space="preserve"> </w:t>
            </w:r>
            <w:r w:rsidRPr="00612361">
              <w:rPr>
                <w:rFonts w:ascii="Aptos Narrow" w:eastAsia="SimSun" w:hAnsi="Aptos Narrow"/>
                <w:bCs/>
                <w:color w:val="000000"/>
                <w:sz w:val="22"/>
                <w:szCs w:val="22"/>
                <w:lang w:val="en-IN" w:eastAsia="zh-CN"/>
              </w:rPr>
              <w:t xml:space="preserve">legally enforceable undertaking (jointly with </w:t>
            </w:r>
            <w:r w:rsidRPr="00612361">
              <w:rPr>
                <w:rFonts w:ascii="Aptos Narrow" w:hAnsi="Aptos Narrow"/>
                <w:bCs/>
                <w:iCs/>
                <w:color w:val="000000"/>
                <w:sz w:val="22"/>
                <w:szCs w:val="22"/>
              </w:rPr>
              <w:t>the parent/principal company)</w:t>
            </w:r>
            <w:r w:rsidRPr="00612361">
              <w:rPr>
                <w:rFonts w:ascii="Aptos Narrow" w:eastAsia="SimSun" w:hAnsi="Aptos Narrow"/>
                <w:bCs/>
                <w:color w:val="000000"/>
                <w:sz w:val="22"/>
                <w:szCs w:val="22"/>
                <w:lang w:val="en-IN" w:eastAsia="zh-CN"/>
              </w:rPr>
              <w:t xml:space="preserve"> to guarantee quality, timely supply, performance and warranty obligations as specified for the equipment(s</w:t>
            </w:r>
            <w:proofErr w:type="gramStart"/>
            <w:r w:rsidRPr="00612361">
              <w:rPr>
                <w:rFonts w:ascii="Aptos Narrow" w:eastAsia="SimSun" w:hAnsi="Aptos Narrow"/>
                <w:bCs/>
                <w:color w:val="000000"/>
                <w:sz w:val="22"/>
                <w:szCs w:val="22"/>
                <w:lang w:val="en-IN" w:eastAsia="zh-CN"/>
              </w:rPr>
              <w:t>);</w:t>
            </w:r>
            <w:proofErr w:type="gramEnd"/>
          </w:p>
          <w:p w14:paraId="2375F44F" w14:textId="77777777" w:rsidR="00612361" w:rsidRPr="00612361" w:rsidRDefault="00612361" w:rsidP="00A24F00">
            <w:pPr>
              <w:pStyle w:val="ListParagraph"/>
              <w:tabs>
                <w:tab w:val="left" w:pos="2835"/>
              </w:tabs>
              <w:spacing w:line="240" w:lineRule="atLeast"/>
              <w:ind w:left="426" w:hanging="426"/>
              <w:jc w:val="both"/>
              <w:rPr>
                <w:rFonts w:ascii="Aptos Narrow" w:hAnsi="Aptos Narrow"/>
                <w:bCs/>
                <w:color w:val="000000"/>
                <w:sz w:val="22"/>
                <w:szCs w:val="22"/>
              </w:rPr>
            </w:pPr>
          </w:p>
          <w:p w14:paraId="7F2A446D" w14:textId="77777777" w:rsidR="00612361" w:rsidRPr="00612361" w:rsidRDefault="00612361" w:rsidP="00A24F00">
            <w:pPr>
              <w:widowControl w:val="0"/>
              <w:numPr>
                <w:ilvl w:val="0"/>
                <w:numId w:val="2"/>
              </w:numPr>
              <w:suppressAutoHyphens/>
              <w:spacing w:line="240" w:lineRule="atLeast"/>
              <w:ind w:left="459" w:hanging="144"/>
              <w:jc w:val="both"/>
              <w:rPr>
                <w:rFonts w:ascii="Aptos Narrow" w:hAnsi="Aptos Narrow"/>
                <w:bCs/>
                <w:iCs/>
                <w:color w:val="000000"/>
                <w:sz w:val="22"/>
                <w:szCs w:val="22"/>
              </w:rPr>
            </w:pPr>
            <w:r w:rsidRPr="00612361">
              <w:rPr>
                <w:rFonts w:ascii="Aptos Narrow" w:hAnsi="Aptos Narrow"/>
                <w:bCs/>
                <w:iCs/>
                <w:color w:val="000000"/>
                <w:sz w:val="22"/>
                <w:szCs w:val="22"/>
              </w:rPr>
              <w:t xml:space="preserve">A confirmation letter from the parent/principal company stating that they shall furnish </w:t>
            </w:r>
            <w:r w:rsidRPr="00612361">
              <w:rPr>
                <w:rFonts w:ascii="Aptos Narrow" w:eastAsia="SimSun" w:hAnsi="Aptos Narrow"/>
                <w:bCs/>
                <w:color w:val="000000"/>
                <w:sz w:val="22"/>
                <w:szCs w:val="22"/>
                <w:lang w:val="en-IN" w:eastAsia="zh-CN"/>
              </w:rPr>
              <w:t>performance</w:t>
            </w:r>
            <w:r w:rsidRPr="00612361">
              <w:rPr>
                <w:rFonts w:ascii="Aptos Narrow" w:hAnsi="Aptos Narrow"/>
                <w:bCs/>
                <w:iCs/>
                <w:color w:val="000000"/>
                <w:sz w:val="22"/>
                <w:szCs w:val="22"/>
              </w:rPr>
              <w:t xml:space="preserve"> guarantee for an amount of 10 % of the ex-works cost of such equipment(s). This performance guarantee shall be in addition to Contract Performance Guarantee to be submitted by the bidder.</w:t>
            </w:r>
          </w:p>
          <w:p w14:paraId="138FFF9D" w14:textId="77777777" w:rsidR="00612361" w:rsidRPr="00612361" w:rsidRDefault="00612361" w:rsidP="00A24F00">
            <w:pPr>
              <w:spacing w:line="240" w:lineRule="atLeast"/>
              <w:ind w:left="315"/>
              <w:jc w:val="both"/>
              <w:rPr>
                <w:rFonts w:ascii="Aptos Narrow" w:hAnsi="Aptos Narrow"/>
                <w:color w:val="000000"/>
                <w:sz w:val="22"/>
                <w:szCs w:val="22"/>
              </w:rPr>
            </w:pPr>
          </w:p>
          <w:p w14:paraId="164DE0D0" w14:textId="77777777" w:rsidR="00612361" w:rsidRPr="00612361" w:rsidRDefault="00612361" w:rsidP="00A24F00">
            <w:pPr>
              <w:widowControl w:val="0"/>
              <w:numPr>
                <w:ilvl w:val="0"/>
                <w:numId w:val="2"/>
              </w:numPr>
              <w:suppressAutoHyphens/>
              <w:spacing w:line="240" w:lineRule="atLeast"/>
              <w:ind w:left="459" w:hanging="144"/>
              <w:jc w:val="both"/>
              <w:rPr>
                <w:rFonts w:ascii="Aptos Narrow" w:hAnsi="Aptos Narrow"/>
                <w:bCs/>
                <w:color w:val="000000"/>
                <w:sz w:val="22"/>
                <w:szCs w:val="22"/>
              </w:rPr>
            </w:pPr>
            <w:r w:rsidRPr="00612361">
              <w:rPr>
                <w:rFonts w:ascii="Aptos Narrow" w:hAnsi="Aptos Narrow"/>
                <w:color w:val="000000"/>
                <w:sz w:val="22"/>
                <w:szCs w:val="22"/>
              </w:rPr>
              <w:t>A valid collaboration agreement for technology transfer / license to design, manufacture, test and supply 715kV or above voltage GIS equipment in India.</w:t>
            </w:r>
            <w:r w:rsidRPr="00612361">
              <w:rPr>
                <w:rFonts w:ascii="Aptos Narrow" w:hAnsi="Aptos Narrow"/>
                <w:bCs/>
                <w:color w:val="000000"/>
                <w:sz w:val="22"/>
                <w:szCs w:val="22"/>
              </w:rPr>
              <w:t xml:space="preserve"> </w:t>
            </w:r>
          </w:p>
        </w:tc>
      </w:tr>
      <w:tr w:rsidR="00612361" w:rsidRPr="00612361" w14:paraId="078ADFE3" w14:textId="77777777" w:rsidTr="00612361">
        <w:tc>
          <w:tcPr>
            <w:tcW w:w="407" w:type="pct"/>
          </w:tcPr>
          <w:p w14:paraId="1D5862EC" w14:textId="77777777" w:rsidR="00612361" w:rsidRPr="00612361" w:rsidRDefault="00612361" w:rsidP="00A24F00">
            <w:pPr>
              <w:pStyle w:val="Header"/>
              <w:ind w:right="-328"/>
              <w:rPr>
                <w:rFonts w:ascii="Aptos Narrow" w:hAnsi="Aptos Narrow"/>
                <w:b/>
                <w:bCs/>
                <w:color w:val="000000"/>
                <w:sz w:val="22"/>
                <w:szCs w:val="22"/>
              </w:rPr>
            </w:pPr>
          </w:p>
        </w:tc>
        <w:tc>
          <w:tcPr>
            <w:tcW w:w="4593" w:type="pct"/>
          </w:tcPr>
          <w:p w14:paraId="62D7B014" w14:textId="77777777" w:rsidR="00612361" w:rsidRPr="00612361" w:rsidRDefault="00612361" w:rsidP="00A24F00">
            <w:pPr>
              <w:spacing w:before="100" w:beforeAutospacing="1"/>
              <w:jc w:val="center"/>
              <w:rPr>
                <w:rFonts w:ascii="Aptos Narrow" w:hAnsi="Aptos Narrow"/>
                <w:b/>
                <w:bCs/>
                <w:color w:val="000000"/>
                <w:sz w:val="22"/>
                <w:szCs w:val="22"/>
              </w:rPr>
            </w:pPr>
            <w:r w:rsidRPr="00612361">
              <w:rPr>
                <w:rFonts w:ascii="Aptos Narrow" w:hAnsi="Aptos Narrow"/>
                <w:color w:val="000000"/>
                <w:sz w:val="22"/>
                <w:szCs w:val="22"/>
              </w:rPr>
              <w:t>OR</w:t>
            </w:r>
          </w:p>
        </w:tc>
      </w:tr>
      <w:tr w:rsidR="00612361" w:rsidRPr="00612361" w14:paraId="3E85C6B4" w14:textId="77777777" w:rsidTr="00612361">
        <w:tc>
          <w:tcPr>
            <w:tcW w:w="407" w:type="pct"/>
          </w:tcPr>
          <w:p w14:paraId="75BBBB2A" w14:textId="77777777" w:rsidR="00612361" w:rsidRPr="00612361" w:rsidRDefault="00612361" w:rsidP="00A24F00">
            <w:pPr>
              <w:pStyle w:val="Header"/>
              <w:ind w:right="-328"/>
              <w:rPr>
                <w:rFonts w:ascii="Aptos Narrow" w:hAnsi="Aptos Narrow"/>
                <w:b/>
                <w:bCs/>
                <w:color w:val="000000"/>
                <w:sz w:val="22"/>
                <w:szCs w:val="22"/>
              </w:rPr>
            </w:pPr>
            <w:r w:rsidRPr="00612361">
              <w:rPr>
                <w:rFonts w:ascii="Aptos Narrow" w:hAnsi="Aptos Narrow"/>
                <w:b/>
                <w:bCs/>
                <w:color w:val="000000"/>
                <w:sz w:val="22"/>
                <w:szCs w:val="22"/>
              </w:rPr>
              <w:t>1.4</w:t>
            </w:r>
          </w:p>
        </w:tc>
        <w:tc>
          <w:tcPr>
            <w:tcW w:w="4593" w:type="pct"/>
          </w:tcPr>
          <w:p w14:paraId="3E0820D6" w14:textId="77777777" w:rsidR="00612361" w:rsidRPr="00612361" w:rsidRDefault="00612361" w:rsidP="00A24F00">
            <w:pPr>
              <w:spacing w:before="100" w:beforeAutospacing="1"/>
              <w:jc w:val="both"/>
              <w:rPr>
                <w:rFonts w:ascii="Aptos Narrow" w:hAnsi="Aptos Narrow"/>
                <w:b/>
                <w:bCs/>
                <w:sz w:val="22"/>
                <w:szCs w:val="22"/>
              </w:rPr>
            </w:pPr>
            <w:proofErr w:type="gramStart"/>
            <w:r w:rsidRPr="00612361">
              <w:rPr>
                <w:rFonts w:ascii="Aptos Narrow" w:hAnsi="Aptos Narrow"/>
                <w:b/>
                <w:bCs/>
                <w:sz w:val="22"/>
                <w:szCs w:val="22"/>
              </w:rPr>
              <w:t>Route-4</w:t>
            </w:r>
            <w:proofErr w:type="gramEnd"/>
          </w:p>
          <w:p w14:paraId="58E07ED8" w14:textId="77777777" w:rsidR="00612361" w:rsidRPr="00612361" w:rsidRDefault="00612361" w:rsidP="00A24F00">
            <w:pPr>
              <w:spacing w:before="100" w:beforeAutospacing="1"/>
              <w:jc w:val="both"/>
              <w:rPr>
                <w:rFonts w:ascii="Aptos Narrow" w:hAnsi="Aptos Narrow"/>
                <w:bCs/>
                <w:sz w:val="22"/>
                <w:szCs w:val="22"/>
              </w:rPr>
            </w:pPr>
            <w:r w:rsidRPr="00612361">
              <w:rPr>
                <w:rFonts w:ascii="Aptos Narrow" w:hAnsi="Aptos Narrow"/>
                <w:bCs/>
                <w:sz w:val="22"/>
                <w:szCs w:val="22"/>
              </w:rPr>
              <w:t xml:space="preserve">In </w:t>
            </w:r>
            <w:proofErr w:type="gramStart"/>
            <w:r w:rsidRPr="00612361">
              <w:rPr>
                <w:rFonts w:ascii="Aptos Narrow" w:hAnsi="Aptos Narrow"/>
                <w:bCs/>
                <w:sz w:val="22"/>
                <w:szCs w:val="22"/>
              </w:rPr>
              <w:t>case,</w:t>
            </w:r>
            <w:proofErr w:type="gramEnd"/>
            <w:r w:rsidRPr="00612361">
              <w:rPr>
                <w:rFonts w:ascii="Aptos Narrow" w:hAnsi="Aptos Narrow"/>
                <w:bCs/>
                <w:sz w:val="22"/>
                <w:szCs w:val="22"/>
              </w:rPr>
              <w:t xml:space="preserve"> the bidder is not a GIS manufacturer, he shall also be considered provided:</w:t>
            </w:r>
          </w:p>
          <w:p w14:paraId="376EFAC9" w14:textId="77777777" w:rsidR="00612361" w:rsidRPr="00612361" w:rsidRDefault="00612361" w:rsidP="00A24F00">
            <w:pPr>
              <w:widowControl w:val="0"/>
              <w:suppressAutoHyphens/>
              <w:ind w:left="709"/>
              <w:jc w:val="both"/>
              <w:rPr>
                <w:rFonts w:ascii="Aptos Narrow" w:hAnsi="Aptos Narrow"/>
                <w:bCs/>
                <w:sz w:val="22"/>
                <w:szCs w:val="22"/>
              </w:rPr>
            </w:pPr>
          </w:p>
          <w:p w14:paraId="3797D473" w14:textId="77777777" w:rsidR="00612361" w:rsidRPr="00612361" w:rsidRDefault="00612361" w:rsidP="00612361">
            <w:pPr>
              <w:widowControl w:val="0"/>
              <w:numPr>
                <w:ilvl w:val="0"/>
                <w:numId w:val="8"/>
              </w:numPr>
              <w:suppressAutoHyphens/>
              <w:ind w:left="495" w:hanging="270"/>
              <w:jc w:val="both"/>
              <w:rPr>
                <w:rFonts w:ascii="Aptos Narrow" w:hAnsi="Aptos Narrow"/>
                <w:bCs/>
                <w:sz w:val="22"/>
                <w:szCs w:val="22"/>
              </w:rPr>
            </w:pPr>
            <w:r w:rsidRPr="00612361">
              <w:rPr>
                <w:rFonts w:ascii="Aptos Narrow" w:hAnsi="Aptos Narrow"/>
                <w:bCs/>
                <w:sz w:val="22"/>
                <w:szCs w:val="22"/>
              </w:rPr>
              <w:t xml:space="preserve">The bidder must have erected and commissioned at least two (02) nos. GIS circuit breaker bays </w:t>
            </w:r>
            <w:proofErr w:type="gramStart"/>
            <w:r w:rsidRPr="00612361">
              <w:rPr>
                <w:rFonts w:ascii="Aptos Narrow" w:hAnsi="Aptos Narrow"/>
                <w:bCs/>
                <w:sz w:val="22"/>
                <w:szCs w:val="22"/>
              </w:rPr>
              <w:t>of  345</w:t>
            </w:r>
            <w:proofErr w:type="gramEnd"/>
            <w:r w:rsidRPr="00612361">
              <w:rPr>
                <w:rFonts w:ascii="Aptos Narrow" w:hAnsi="Aptos Narrow"/>
                <w:bCs/>
                <w:sz w:val="22"/>
                <w:szCs w:val="22"/>
              </w:rPr>
              <w:t xml:space="preserve">kV or above voltage class in one (01) new GIS substation or switchyard during last seven (07) years and these bays must be in satisfactory operation# for at least two (02) years as on the originally scheduled </w:t>
            </w:r>
            <w:proofErr w:type="gramStart"/>
            <w:r w:rsidRPr="00612361">
              <w:rPr>
                <w:rFonts w:ascii="Aptos Narrow" w:hAnsi="Aptos Narrow"/>
                <w:bCs/>
                <w:sz w:val="22"/>
                <w:szCs w:val="22"/>
              </w:rPr>
              <w:t>last  date</w:t>
            </w:r>
            <w:proofErr w:type="gramEnd"/>
            <w:r w:rsidRPr="00612361">
              <w:rPr>
                <w:rFonts w:ascii="Aptos Narrow" w:hAnsi="Aptos Narrow"/>
                <w:bCs/>
                <w:sz w:val="22"/>
                <w:szCs w:val="22"/>
              </w:rPr>
              <w:t xml:space="preserve"> of bid Submission mentioned above. </w:t>
            </w:r>
          </w:p>
          <w:p w14:paraId="56BE1B0A" w14:textId="77777777" w:rsidR="00612361" w:rsidRPr="00612361" w:rsidRDefault="00612361" w:rsidP="00A24F00">
            <w:pPr>
              <w:widowControl w:val="0"/>
              <w:suppressAutoHyphens/>
              <w:ind w:left="720"/>
              <w:jc w:val="both"/>
              <w:rPr>
                <w:rFonts w:ascii="Aptos Narrow" w:hAnsi="Aptos Narrow"/>
                <w:bCs/>
                <w:sz w:val="22"/>
                <w:szCs w:val="22"/>
              </w:rPr>
            </w:pPr>
          </w:p>
          <w:p w14:paraId="5620319D" w14:textId="77777777" w:rsidR="00612361" w:rsidRPr="00612361" w:rsidRDefault="00612361" w:rsidP="00612361">
            <w:pPr>
              <w:widowControl w:val="0"/>
              <w:numPr>
                <w:ilvl w:val="0"/>
                <w:numId w:val="8"/>
              </w:numPr>
              <w:suppressAutoHyphens/>
              <w:ind w:left="495" w:hanging="270"/>
              <w:jc w:val="both"/>
              <w:rPr>
                <w:rFonts w:ascii="Aptos Narrow" w:hAnsi="Aptos Narrow"/>
                <w:bCs/>
                <w:sz w:val="22"/>
                <w:szCs w:val="22"/>
              </w:rPr>
            </w:pPr>
            <w:r w:rsidRPr="00612361">
              <w:rPr>
                <w:rFonts w:ascii="Aptos Narrow" w:hAnsi="Aptos Narrow"/>
                <w:bCs/>
                <w:sz w:val="22"/>
                <w:szCs w:val="22"/>
              </w:rPr>
              <w:t xml:space="preserve">The GIS must be offered from Indian manufacturer, who meets the requirement mentioned at </w:t>
            </w:r>
            <w:proofErr w:type="gramStart"/>
            <w:r w:rsidRPr="00612361">
              <w:rPr>
                <w:rFonts w:ascii="Aptos Narrow" w:hAnsi="Aptos Narrow"/>
                <w:bCs/>
                <w:sz w:val="22"/>
                <w:szCs w:val="22"/>
              </w:rPr>
              <w:t>Route-1</w:t>
            </w:r>
            <w:proofErr w:type="gramEnd"/>
            <w:r w:rsidRPr="00612361">
              <w:rPr>
                <w:rFonts w:ascii="Aptos Narrow" w:hAnsi="Aptos Narrow"/>
                <w:bCs/>
                <w:sz w:val="22"/>
                <w:szCs w:val="22"/>
              </w:rPr>
              <w:t xml:space="preserve"> or </w:t>
            </w:r>
            <w:proofErr w:type="gramStart"/>
            <w:r w:rsidRPr="00612361">
              <w:rPr>
                <w:rFonts w:ascii="Aptos Narrow" w:hAnsi="Aptos Narrow"/>
                <w:bCs/>
                <w:sz w:val="22"/>
                <w:szCs w:val="22"/>
              </w:rPr>
              <w:t>Route-2</w:t>
            </w:r>
            <w:proofErr w:type="gramEnd"/>
            <w:r w:rsidRPr="00612361">
              <w:rPr>
                <w:rFonts w:ascii="Aptos Narrow" w:hAnsi="Aptos Narrow"/>
                <w:bCs/>
                <w:sz w:val="22"/>
                <w:szCs w:val="22"/>
              </w:rPr>
              <w:t xml:space="preserve"> or </w:t>
            </w:r>
            <w:proofErr w:type="gramStart"/>
            <w:r w:rsidRPr="00612361">
              <w:rPr>
                <w:rFonts w:ascii="Aptos Narrow" w:hAnsi="Aptos Narrow"/>
                <w:bCs/>
                <w:sz w:val="22"/>
                <w:szCs w:val="22"/>
              </w:rPr>
              <w:t>Route-3</w:t>
            </w:r>
            <w:proofErr w:type="gramEnd"/>
            <w:r w:rsidRPr="00612361">
              <w:rPr>
                <w:rFonts w:ascii="Aptos Narrow" w:hAnsi="Aptos Narrow"/>
                <w:bCs/>
                <w:sz w:val="22"/>
                <w:szCs w:val="22"/>
              </w:rPr>
              <w:t xml:space="preserve"> above. QR Credential of proposed GIS Manufacturer(s) must be submitted along with the bid.</w:t>
            </w:r>
          </w:p>
          <w:p w14:paraId="2C1C2BDA" w14:textId="77777777" w:rsidR="00612361" w:rsidRPr="00612361" w:rsidRDefault="00612361" w:rsidP="00A24F00">
            <w:pPr>
              <w:pStyle w:val="ListParagraph"/>
              <w:rPr>
                <w:rFonts w:ascii="Aptos Narrow" w:hAnsi="Aptos Narrow"/>
                <w:bCs/>
                <w:sz w:val="22"/>
                <w:szCs w:val="22"/>
              </w:rPr>
            </w:pPr>
          </w:p>
          <w:p w14:paraId="4FCB1F8A" w14:textId="51E8451B" w:rsidR="00612361" w:rsidRPr="00612361" w:rsidRDefault="00612361" w:rsidP="00612361">
            <w:pPr>
              <w:widowControl w:val="0"/>
              <w:numPr>
                <w:ilvl w:val="0"/>
                <w:numId w:val="8"/>
              </w:numPr>
              <w:suppressAutoHyphens/>
              <w:ind w:left="495" w:hanging="270"/>
              <w:jc w:val="both"/>
              <w:rPr>
                <w:rFonts w:ascii="Aptos Narrow" w:hAnsi="Aptos Narrow"/>
                <w:bCs/>
                <w:sz w:val="22"/>
                <w:szCs w:val="22"/>
              </w:rPr>
            </w:pPr>
            <w:r w:rsidRPr="00612361">
              <w:rPr>
                <w:rFonts w:ascii="Aptos Narrow" w:hAnsi="Aptos Narrow"/>
                <w:bCs/>
                <w:sz w:val="22"/>
                <w:szCs w:val="22"/>
              </w:rPr>
              <w:t xml:space="preserve">Bidder must submit a Manufacturer Authorization Form (MAF) from offered GIS manufacturer(s) (as per enclosed format in bidding </w:t>
            </w:r>
            <w:proofErr w:type="gramStart"/>
            <w:r w:rsidRPr="00612361">
              <w:rPr>
                <w:rFonts w:ascii="Aptos Narrow" w:hAnsi="Aptos Narrow"/>
                <w:bCs/>
                <w:sz w:val="22"/>
                <w:szCs w:val="22"/>
              </w:rPr>
              <w:t>document )</w:t>
            </w:r>
            <w:proofErr w:type="gramEnd"/>
            <w:r w:rsidRPr="00612361">
              <w:rPr>
                <w:rFonts w:ascii="Aptos Narrow" w:hAnsi="Aptos Narrow"/>
                <w:bCs/>
                <w:sz w:val="22"/>
                <w:szCs w:val="22"/>
              </w:rPr>
              <w:t xml:space="preserve"> along with the </w:t>
            </w:r>
            <w:proofErr w:type="gramStart"/>
            <w:r w:rsidRPr="00612361">
              <w:rPr>
                <w:rFonts w:ascii="Aptos Narrow" w:hAnsi="Aptos Narrow"/>
                <w:bCs/>
                <w:sz w:val="22"/>
                <w:szCs w:val="22"/>
              </w:rPr>
              <w:t>Bid  confirming</w:t>
            </w:r>
            <w:proofErr w:type="gramEnd"/>
            <w:r w:rsidRPr="00612361">
              <w:rPr>
                <w:rFonts w:ascii="Aptos Narrow" w:hAnsi="Aptos Narrow"/>
                <w:bCs/>
                <w:sz w:val="22"/>
                <w:szCs w:val="22"/>
              </w:rPr>
              <w:t xml:space="preserve"> that a legally enforceable Joint deed of Undertaking as per format enclosed a</w:t>
            </w:r>
            <w:r w:rsidR="00AD5E42">
              <w:rPr>
                <w:rFonts w:ascii="Aptos Narrow" w:hAnsi="Aptos Narrow"/>
                <w:bCs/>
                <w:sz w:val="22"/>
                <w:szCs w:val="22"/>
              </w:rPr>
              <w:t>t</w:t>
            </w:r>
            <w:r w:rsidR="00F01C10">
              <w:rPr>
                <w:rFonts w:ascii="Aptos Narrow" w:hAnsi="Aptos Narrow"/>
                <w:bCs/>
                <w:sz w:val="22"/>
                <w:szCs w:val="22"/>
              </w:rPr>
              <w:t xml:space="preserve"> Form 22 Section VI Volume I</w:t>
            </w:r>
            <w:r w:rsidR="00AD5E42">
              <w:rPr>
                <w:rFonts w:ascii="Aptos Narrow" w:hAnsi="Aptos Narrow"/>
                <w:bCs/>
                <w:sz w:val="22"/>
                <w:szCs w:val="22"/>
              </w:rPr>
              <w:t xml:space="preserve"> </w:t>
            </w:r>
            <w:r w:rsidRPr="00612361">
              <w:rPr>
                <w:rFonts w:ascii="Aptos Narrow" w:hAnsi="Aptos Narrow"/>
                <w:bCs/>
                <w:sz w:val="22"/>
                <w:szCs w:val="22"/>
              </w:rPr>
              <w:t xml:space="preserve">of Bidding document shall be submitted at the time of signing of contract. </w:t>
            </w:r>
          </w:p>
        </w:tc>
      </w:tr>
      <w:tr w:rsidR="00612361" w:rsidRPr="00612361" w14:paraId="76E7FE47" w14:textId="77777777" w:rsidTr="00612361">
        <w:tc>
          <w:tcPr>
            <w:tcW w:w="407" w:type="pct"/>
          </w:tcPr>
          <w:p w14:paraId="2D24AB80" w14:textId="77777777" w:rsidR="00612361" w:rsidRPr="00612361" w:rsidRDefault="00612361" w:rsidP="00A24F00">
            <w:pPr>
              <w:pStyle w:val="Header"/>
              <w:ind w:right="-328"/>
              <w:rPr>
                <w:rFonts w:ascii="Aptos Narrow" w:hAnsi="Aptos Narrow"/>
                <w:b/>
                <w:bCs/>
                <w:color w:val="000000"/>
                <w:sz w:val="22"/>
                <w:szCs w:val="22"/>
              </w:rPr>
            </w:pPr>
          </w:p>
        </w:tc>
        <w:tc>
          <w:tcPr>
            <w:tcW w:w="4593" w:type="pct"/>
          </w:tcPr>
          <w:p w14:paraId="72D42B9B" w14:textId="77777777" w:rsidR="00612361" w:rsidRPr="00612361" w:rsidRDefault="00612361" w:rsidP="00A24F00">
            <w:pPr>
              <w:pStyle w:val="ListParagraph"/>
              <w:ind w:left="0"/>
              <w:rPr>
                <w:rFonts w:ascii="Aptos Narrow" w:hAnsi="Aptos Narrow"/>
                <w:b/>
                <w:iCs/>
                <w:color w:val="000000"/>
                <w:sz w:val="22"/>
                <w:szCs w:val="22"/>
              </w:rPr>
            </w:pPr>
            <w:proofErr w:type="gramStart"/>
            <w:r w:rsidRPr="00612361">
              <w:rPr>
                <w:rFonts w:ascii="Aptos Narrow" w:hAnsi="Aptos Narrow"/>
                <w:b/>
                <w:iCs/>
                <w:color w:val="000000"/>
                <w:sz w:val="22"/>
                <w:szCs w:val="22"/>
              </w:rPr>
              <w:t>Note :</w:t>
            </w:r>
            <w:proofErr w:type="gramEnd"/>
            <w:r w:rsidRPr="00612361">
              <w:rPr>
                <w:rFonts w:ascii="Aptos Narrow" w:hAnsi="Aptos Narrow"/>
                <w:b/>
                <w:iCs/>
                <w:color w:val="000000"/>
                <w:sz w:val="22"/>
                <w:szCs w:val="22"/>
              </w:rPr>
              <w:t>-</w:t>
            </w:r>
          </w:p>
          <w:p w14:paraId="5099DEE8" w14:textId="77777777" w:rsidR="00612361" w:rsidRPr="00612361" w:rsidRDefault="00612361" w:rsidP="00A24F00">
            <w:pPr>
              <w:pStyle w:val="ListParagraph"/>
              <w:numPr>
                <w:ilvl w:val="0"/>
                <w:numId w:val="3"/>
              </w:numPr>
              <w:spacing w:line="240" w:lineRule="atLeast"/>
              <w:contextualSpacing w:val="0"/>
              <w:jc w:val="both"/>
              <w:rPr>
                <w:rFonts w:ascii="Aptos Narrow" w:hAnsi="Aptos Narrow"/>
                <w:color w:val="000000"/>
                <w:sz w:val="22"/>
                <w:szCs w:val="22"/>
              </w:rPr>
            </w:pPr>
            <w:proofErr w:type="gramStart"/>
            <w:r w:rsidRPr="00612361">
              <w:rPr>
                <w:rFonts w:ascii="Aptos Narrow" w:hAnsi="Aptos Narrow"/>
                <w:bCs/>
                <w:i/>
                <w:iCs/>
                <w:color w:val="000000"/>
                <w:sz w:val="22"/>
                <w:szCs w:val="22"/>
              </w:rPr>
              <w:t>(#)</w:t>
            </w:r>
            <w:proofErr w:type="gramEnd"/>
            <w:r w:rsidRPr="00612361">
              <w:rPr>
                <w:rFonts w:ascii="Aptos Narrow" w:hAnsi="Aptos Narrow"/>
                <w:bCs/>
                <w:i/>
                <w:iCs/>
                <w:color w:val="000000"/>
                <w:sz w:val="22"/>
                <w:szCs w:val="22"/>
              </w:rPr>
              <w:t xml:space="preserve"> </w:t>
            </w:r>
            <w:r w:rsidRPr="00612361">
              <w:rPr>
                <w:rFonts w:ascii="Aptos Narrow" w:hAnsi="Aptos Narrow"/>
                <w:color w:val="000000"/>
                <w:sz w:val="22"/>
                <w:szCs w:val="22"/>
              </w:rPr>
              <w:t>Satisfactory operation means certificate issued by the Employer certifying the operation without any adverse remark.</w:t>
            </w:r>
          </w:p>
          <w:p w14:paraId="3A093F07" w14:textId="77777777" w:rsidR="00612361" w:rsidRPr="00612361" w:rsidRDefault="00612361" w:rsidP="00A24F00">
            <w:pPr>
              <w:spacing w:line="240" w:lineRule="atLeast"/>
              <w:jc w:val="both"/>
              <w:rPr>
                <w:rFonts w:ascii="Aptos Narrow" w:hAnsi="Aptos Narrow"/>
                <w:color w:val="000000"/>
                <w:sz w:val="22"/>
                <w:szCs w:val="22"/>
              </w:rPr>
            </w:pPr>
          </w:p>
          <w:p w14:paraId="0FC3B3BB" w14:textId="77777777" w:rsidR="00612361" w:rsidRPr="00612361" w:rsidRDefault="00612361" w:rsidP="00A24F00">
            <w:pPr>
              <w:pStyle w:val="ListParagraph"/>
              <w:numPr>
                <w:ilvl w:val="0"/>
                <w:numId w:val="3"/>
              </w:numPr>
              <w:spacing w:line="240" w:lineRule="atLeast"/>
              <w:contextualSpacing w:val="0"/>
              <w:jc w:val="both"/>
              <w:rPr>
                <w:rFonts w:ascii="Aptos Narrow" w:hAnsi="Aptos Narrow"/>
                <w:i/>
                <w:iCs/>
                <w:color w:val="000000"/>
                <w:sz w:val="22"/>
                <w:szCs w:val="22"/>
              </w:rPr>
            </w:pPr>
            <w:r w:rsidRPr="00612361">
              <w:rPr>
                <w:rFonts w:ascii="Aptos Narrow" w:hAnsi="Aptos Narrow"/>
                <w:b/>
                <w:bCs/>
                <w:color w:val="000000"/>
                <w:sz w:val="22"/>
                <w:szCs w:val="22"/>
              </w:rPr>
              <w:t>*</w:t>
            </w:r>
            <w:r w:rsidRPr="00612361">
              <w:rPr>
                <w:rFonts w:ascii="Aptos Narrow" w:hAnsi="Aptos Narrow"/>
                <w:color w:val="000000"/>
                <w:sz w:val="22"/>
                <w:szCs w:val="22"/>
              </w:rPr>
              <w:t xml:space="preserve"> </w:t>
            </w:r>
            <w:proofErr w:type="gramStart"/>
            <w:r w:rsidRPr="00612361">
              <w:rPr>
                <w:rFonts w:ascii="Aptos Narrow" w:hAnsi="Aptos Narrow"/>
                <w:color w:val="000000"/>
                <w:sz w:val="22"/>
                <w:szCs w:val="22"/>
              </w:rPr>
              <w:t>For the purpose of</w:t>
            </w:r>
            <w:proofErr w:type="gramEnd"/>
            <w:r w:rsidRPr="00612361">
              <w:rPr>
                <w:rFonts w:ascii="Aptos Narrow" w:hAnsi="Aptos Narrow"/>
                <w:color w:val="000000"/>
                <w:sz w:val="22"/>
                <w:szCs w:val="22"/>
              </w:rPr>
              <w:t xml:space="preserve"> qualifying requirement, one no. of circuit breaker bay shall be considered as a bay used for controlling a line or a transformer or a reactor or a bus section or a bus coupler and comprising of at least one circuit breaker, </w:t>
            </w:r>
            <w:r w:rsidRPr="00612361">
              <w:rPr>
                <w:rFonts w:ascii="Aptos Narrow" w:hAnsi="Aptos Narrow"/>
                <w:bCs/>
                <w:color w:val="000000"/>
                <w:sz w:val="22"/>
                <w:szCs w:val="22"/>
              </w:rPr>
              <w:t xml:space="preserve">one </w:t>
            </w:r>
            <w:r w:rsidRPr="00612361">
              <w:rPr>
                <w:rFonts w:ascii="Aptos Narrow" w:hAnsi="Aptos Narrow"/>
                <w:color w:val="000000"/>
                <w:sz w:val="22"/>
                <w:szCs w:val="22"/>
              </w:rPr>
              <w:t>disconnector and three nos. of single phase CTs / Bushing CTs.</w:t>
            </w:r>
          </w:p>
          <w:p w14:paraId="61D2CBA6" w14:textId="77777777" w:rsidR="00612361" w:rsidRPr="00612361" w:rsidRDefault="00612361" w:rsidP="00A24F00">
            <w:pPr>
              <w:spacing w:line="240" w:lineRule="atLeast"/>
              <w:jc w:val="both"/>
              <w:rPr>
                <w:rFonts w:ascii="Aptos Narrow" w:hAnsi="Aptos Narrow"/>
                <w:i/>
                <w:iCs/>
                <w:color w:val="000000"/>
                <w:sz w:val="22"/>
                <w:szCs w:val="22"/>
              </w:rPr>
            </w:pPr>
          </w:p>
          <w:p w14:paraId="6EDB7A6A" w14:textId="77777777" w:rsidR="00612361" w:rsidRPr="00612361" w:rsidRDefault="00612361" w:rsidP="00A24F00">
            <w:pPr>
              <w:pStyle w:val="ListParagraph"/>
              <w:numPr>
                <w:ilvl w:val="0"/>
                <w:numId w:val="3"/>
              </w:numPr>
              <w:spacing w:line="240" w:lineRule="atLeast"/>
              <w:contextualSpacing w:val="0"/>
              <w:jc w:val="both"/>
              <w:rPr>
                <w:rFonts w:ascii="Aptos Narrow" w:hAnsi="Aptos Narrow"/>
                <w:i/>
                <w:iCs/>
                <w:color w:val="000000"/>
                <w:sz w:val="22"/>
                <w:szCs w:val="22"/>
              </w:rPr>
            </w:pPr>
            <w:r w:rsidRPr="00612361">
              <w:rPr>
                <w:rFonts w:ascii="Aptos Narrow" w:hAnsi="Aptos Narrow"/>
                <w:color w:val="000000"/>
                <w:sz w:val="22"/>
                <w:szCs w:val="22"/>
              </w:rPr>
              <w:lastRenderedPageBreak/>
              <w:t xml:space="preserve">In case bidder is a holding company, the technical experience referred to in </w:t>
            </w:r>
            <w:proofErr w:type="gramStart"/>
            <w:r w:rsidRPr="00612361">
              <w:rPr>
                <w:rFonts w:ascii="Aptos Narrow" w:hAnsi="Aptos Narrow"/>
                <w:color w:val="000000"/>
                <w:sz w:val="22"/>
                <w:szCs w:val="22"/>
              </w:rPr>
              <w:t>Route-1</w:t>
            </w:r>
            <w:proofErr w:type="gramEnd"/>
            <w:r w:rsidRPr="00612361">
              <w:rPr>
                <w:rFonts w:ascii="Aptos Narrow" w:hAnsi="Aptos Narrow"/>
                <w:color w:val="000000"/>
                <w:sz w:val="22"/>
                <w:szCs w:val="22"/>
              </w:rPr>
              <w:t xml:space="preserve">, 2, 3 and 4 above as the case may be, shall be of that holding company only (i.e. excluding its subsidiary/group companies). In case bidder is a subsidiary of a holding company, the technical experience referred to in </w:t>
            </w:r>
            <w:proofErr w:type="gramStart"/>
            <w:r w:rsidRPr="00612361">
              <w:rPr>
                <w:rFonts w:ascii="Aptos Narrow" w:hAnsi="Aptos Narrow"/>
                <w:color w:val="000000"/>
                <w:sz w:val="22"/>
                <w:szCs w:val="22"/>
              </w:rPr>
              <w:t>Route-1</w:t>
            </w:r>
            <w:proofErr w:type="gramEnd"/>
            <w:r w:rsidRPr="00612361">
              <w:rPr>
                <w:rFonts w:ascii="Aptos Narrow" w:hAnsi="Aptos Narrow"/>
                <w:color w:val="000000"/>
                <w:sz w:val="22"/>
                <w:szCs w:val="22"/>
              </w:rPr>
              <w:t>, 2, 3 and 4 above as the case may be, shall be of that subsidiary company only (i.e. excluding its holding company).</w:t>
            </w:r>
          </w:p>
          <w:p w14:paraId="74F42FE9" w14:textId="77777777" w:rsidR="00612361" w:rsidRPr="00612361" w:rsidRDefault="00612361" w:rsidP="00A24F00">
            <w:pPr>
              <w:pStyle w:val="ListParagraph"/>
              <w:spacing w:line="240" w:lineRule="atLeast"/>
              <w:ind w:left="394"/>
              <w:contextualSpacing w:val="0"/>
              <w:jc w:val="both"/>
              <w:rPr>
                <w:rFonts w:ascii="Aptos Narrow" w:hAnsi="Aptos Narrow"/>
                <w:i/>
                <w:iCs/>
                <w:color w:val="000000"/>
                <w:sz w:val="22"/>
                <w:szCs w:val="22"/>
              </w:rPr>
            </w:pPr>
          </w:p>
          <w:p w14:paraId="56DF0424" w14:textId="77777777" w:rsidR="00612361" w:rsidRPr="00612361" w:rsidRDefault="00612361" w:rsidP="00A24F00">
            <w:pPr>
              <w:pStyle w:val="ListParagraph"/>
              <w:numPr>
                <w:ilvl w:val="0"/>
                <w:numId w:val="3"/>
              </w:numPr>
              <w:spacing w:line="240" w:lineRule="atLeast"/>
              <w:contextualSpacing w:val="0"/>
              <w:jc w:val="both"/>
              <w:rPr>
                <w:rFonts w:ascii="Aptos Narrow" w:hAnsi="Aptos Narrow"/>
                <w:i/>
                <w:iCs/>
                <w:color w:val="000000"/>
                <w:sz w:val="22"/>
                <w:szCs w:val="22"/>
              </w:rPr>
            </w:pPr>
            <w:r w:rsidRPr="00612361">
              <w:rPr>
                <w:rFonts w:ascii="Aptos Narrow" w:hAnsi="Aptos Narrow"/>
                <w:color w:val="000000"/>
                <w:sz w:val="22"/>
                <w:szCs w:val="22"/>
              </w:rPr>
              <w:t xml:space="preserve">In case bidder is an Indian entity and qualifying through </w:t>
            </w:r>
            <w:proofErr w:type="gramStart"/>
            <w:r w:rsidRPr="00612361">
              <w:rPr>
                <w:rFonts w:ascii="Aptos Narrow" w:hAnsi="Aptos Narrow"/>
                <w:color w:val="000000"/>
                <w:sz w:val="22"/>
                <w:szCs w:val="22"/>
              </w:rPr>
              <w:t>Route-1</w:t>
            </w:r>
            <w:proofErr w:type="gramEnd"/>
            <w:r w:rsidRPr="00612361">
              <w:rPr>
                <w:rFonts w:ascii="Aptos Narrow" w:hAnsi="Aptos Narrow"/>
                <w:color w:val="000000"/>
                <w:sz w:val="22"/>
                <w:szCs w:val="22"/>
              </w:rPr>
              <w:t>, type test reports of Collaborator/ Parent Company/ Subsidiary Company/ Group Company shall also be acceptable, for which a confirmation shall be furnished along with the bid as per format attached in the bidding documents.</w:t>
            </w:r>
          </w:p>
          <w:p w14:paraId="44AEB4B7" w14:textId="77777777" w:rsidR="00612361" w:rsidRPr="00612361" w:rsidRDefault="00612361" w:rsidP="00A24F00">
            <w:pPr>
              <w:pStyle w:val="ListParagraph"/>
              <w:rPr>
                <w:rFonts w:ascii="Aptos Narrow" w:hAnsi="Aptos Narrow"/>
                <w:color w:val="000000"/>
                <w:sz w:val="22"/>
                <w:szCs w:val="22"/>
              </w:rPr>
            </w:pPr>
          </w:p>
          <w:p w14:paraId="7D57AFF0" w14:textId="77777777" w:rsidR="00612361" w:rsidRPr="00612361" w:rsidRDefault="00612361" w:rsidP="00A24F00">
            <w:pPr>
              <w:pStyle w:val="ListParagraph"/>
              <w:numPr>
                <w:ilvl w:val="0"/>
                <w:numId w:val="3"/>
              </w:numPr>
              <w:spacing w:line="240" w:lineRule="atLeast"/>
              <w:contextualSpacing w:val="0"/>
              <w:jc w:val="both"/>
              <w:rPr>
                <w:rFonts w:ascii="Aptos Narrow" w:hAnsi="Aptos Narrow"/>
                <w:color w:val="000000"/>
                <w:sz w:val="22"/>
                <w:szCs w:val="22"/>
              </w:rPr>
            </w:pPr>
            <w:r w:rsidRPr="00612361">
              <w:rPr>
                <w:rFonts w:ascii="Aptos Narrow" w:hAnsi="Aptos Narrow"/>
                <w:color w:val="000000"/>
                <w:sz w:val="22"/>
                <w:szCs w:val="22"/>
              </w:rPr>
              <w:t xml:space="preserve">In case of package comprises of </w:t>
            </w:r>
            <w:proofErr w:type="gramStart"/>
            <w:r w:rsidRPr="00612361">
              <w:rPr>
                <w:rFonts w:ascii="Aptos Narrow" w:hAnsi="Aptos Narrow"/>
                <w:color w:val="000000"/>
                <w:sz w:val="22"/>
                <w:szCs w:val="22"/>
              </w:rPr>
              <w:t>multiple  voltage</w:t>
            </w:r>
            <w:proofErr w:type="gramEnd"/>
            <w:r w:rsidRPr="00612361">
              <w:rPr>
                <w:rFonts w:ascii="Aptos Narrow" w:hAnsi="Aptos Narrow"/>
                <w:color w:val="000000"/>
                <w:sz w:val="22"/>
                <w:szCs w:val="22"/>
              </w:rPr>
              <w:t xml:space="preserve"> level in one GIS substation and/or Extension of more </w:t>
            </w:r>
            <w:proofErr w:type="spellStart"/>
            <w:r w:rsidRPr="00612361">
              <w:rPr>
                <w:rFonts w:ascii="Aptos Narrow" w:hAnsi="Aptos Narrow"/>
                <w:color w:val="000000"/>
                <w:sz w:val="22"/>
                <w:szCs w:val="22"/>
              </w:rPr>
              <w:t>then</w:t>
            </w:r>
            <w:proofErr w:type="spellEnd"/>
            <w:r w:rsidRPr="00612361">
              <w:rPr>
                <w:rFonts w:ascii="Aptos Narrow" w:hAnsi="Aptos Narrow"/>
                <w:color w:val="000000"/>
                <w:sz w:val="22"/>
                <w:szCs w:val="22"/>
              </w:rPr>
              <w:t xml:space="preserve"> </w:t>
            </w:r>
            <w:proofErr w:type="gramStart"/>
            <w:r w:rsidRPr="00612361">
              <w:rPr>
                <w:rFonts w:ascii="Aptos Narrow" w:hAnsi="Aptos Narrow"/>
                <w:color w:val="000000"/>
                <w:sz w:val="22"/>
                <w:szCs w:val="22"/>
              </w:rPr>
              <w:t>one  GIS</w:t>
            </w:r>
            <w:proofErr w:type="gramEnd"/>
            <w:r w:rsidRPr="00612361">
              <w:rPr>
                <w:rFonts w:ascii="Aptos Narrow" w:hAnsi="Aptos Narrow"/>
                <w:color w:val="000000"/>
                <w:sz w:val="22"/>
                <w:szCs w:val="22"/>
              </w:rPr>
              <w:t xml:space="preserve"> Substation(s), GIS from different manufacturer(s) shall also be acceptable subject to the condition that one voltage class of GIS at any substation is supplied from one manufacturer only.  In such cases bidder must submit MAF from all the proposed GIS Manufacturer(s) in their bid.</w:t>
            </w:r>
          </w:p>
          <w:p w14:paraId="7436D721" w14:textId="77777777" w:rsidR="00612361" w:rsidRPr="00612361" w:rsidRDefault="00612361" w:rsidP="00A24F00">
            <w:pPr>
              <w:spacing w:line="240" w:lineRule="atLeast"/>
              <w:jc w:val="both"/>
              <w:rPr>
                <w:rFonts w:ascii="Aptos Narrow" w:hAnsi="Aptos Narrow"/>
                <w:color w:val="000000"/>
                <w:sz w:val="22"/>
                <w:szCs w:val="22"/>
              </w:rPr>
            </w:pPr>
          </w:p>
        </w:tc>
      </w:tr>
      <w:tr w:rsidR="00612361" w:rsidRPr="00612361" w14:paraId="0E174D15" w14:textId="77777777" w:rsidTr="00612361">
        <w:tc>
          <w:tcPr>
            <w:tcW w:w="407" w:type="pct"/>
          </w:tcPr>
          <w:p w14:paraId="3D12DC35" w14:textId="77777777" w:rsidR="00612361" w:rsidRPr="00612361" w:rsidRDefault="00612361" w:rsidP="00A24F00">
            <w:pPr>
              <w:pStyle w:val="Header"/>
              <w:ind w:right="-288"/>
              <w:rPr>
                <w:rFonts w:ascii="Aptos Narrow" w:hAnsi="Aptos Narrow"/>
                <w:color w:val="000000"/>
                <w:sz w:val="22"/>
                <w:szCs w:val="22"/>
              </w:rPr>
            </w:pPr>
            <w:r w:rsidRPr="00612361">
              <w:rPr>
                <w:rFonts w:ascii="Aptos Narrow" w:hAnsi="Aptos Narrow"/>
                <w:color w:val="000000"/>
                <w:sz w:val="22"/>
                <w:szCs w:val="22"/>
              </w:rPr>
              <w:lastRenderedPageBreak/>
              <w:t xml:space="preserve">2.0 </w:t>
            </w:r>
          </w:p>
        </w:tc>
        <w:tc>
          <w:tcPr>
            <w:tcW w:w="4593" w:type="pct"/>
          </w:tcPr>
          <w:p w14:paraId="1796C52F" w14:textId="77777777" w:rsidR="00612361" w:rsidRPr="00612361" w:rsidRDefault="00612361" w:rsidP="00A24F00">
            <w:pPr>
              <w:ind w:left="30" w:hanging="30"/>
              <w:jc w:val="both"/>
              <w:rPr>
                <w:rFonts w:ascii="Aptos Narrow" w:hAnsi="Aptos Narrow"/>
                <w:b/>
                <w:color w:val="000000"/>
                <w:sz w:val="22"/>
                <w:szCs w:val="22"/>
              </w:rPr>
            </w:pPr>
            <w:r w:rsidRPr="00612361">
              <w:rPr>
                <w:rFonts w:ascii="Aptos Narrow" w:hAnsi="Aptos Narrow"/>
                <w:b/>
                <w:color w:val="000000"/>
                <w:sz w:val="22"/>
                <w:szCs w:val="22"/>
              </w:rPr>
              <w:t>Financial Position</w:t>
            </w:r>
          </w:p>
        </w:tc>
      </w:tr>
      <w:tr w:rsidR="00612361" w:rsidRPr="00612361" w14:paraId="6D6BAA12" w14:textId="77777777" w:rsidTr="00612361">
        <w:trPr>
          <w:trHeight w:val="739"/>
        </w:trPr>
        <w:tc>
          <w:tcPr>
            <w:tcW w:w="407" w:type="pct"/>
          </w:tcPr>
          <w:p w14:paraId="2EF4CA2A" w14:textId="77777777" w:rsidR="00612361" w:rsidRPr="00612361" w:rsidRDefault="00612361" w:rsidP="00A24F00">
            <w:pPr>
              <w:pStyle w:val="Header"/>
              <w:ind w:right="-288"/>
              <w:rPr>
                <w:rFonts w:ascii="Aptos Narrow" w:hAnsi="Aptos Narrow"/>
                <w:color w:val="000000"/>
                <w:sz w:val="22"/>
                <w:szCs w:val="22"/>
              </w:rPr>
            </w:pPr>
          </w:p>
        </w:tc>
        <w:tc>
          <w:tcPr>
            <w:tcW w:w="4593" w:type="pct"/>
          </w:tcPr>
          <w:p w14:paraId="7FFC752F" w14:textId="77777777" w:rsidR="00612361" w:rsidRPr="00612361" w:rsidRDefault="00612361" w:rsidP="00A24F00">
            <w:pPr>
              <w:ind w:left="30" w:hanging="30"/>
              <w:jc w:val="both"/>
              <w:rPr>
                <w:rFonts w:ascii="Aptos Narrow" w:hAnsi="Aptos Narrow"/>
                <w:color w:val="000000"/>
                <w:sz w:val="22"/>
                <w:szCs w:val="22"/>
              </w:rPr>
            </w:pPr>
            <w:proofErr w:type="gramStart"/>
            <w:r w:rsidRPr="00612361">
              <w:rPr>
                <w:rFonts w:ascii="Aptos Narrow" w:hAnsi="Aptos Narrow"/>
                <w:color w:val="000000"/>
                <w:sz w:val="22"/>
                <w:szCs w:val="22"/>
              </w:rPr>
              <w:t>For the purpose of</w:t>
            </w:r>
            <w:proofErr w:type="gramEnd"/>
            <w:r w:rsidRPr="00612361">
              <w:rPr>
                <w:rFonts w:ascii="Aptos Narrow" w:hAnsi="Aptos Narrow"/>
                <w:color w:val="000000"/>
                <w:sz w:val="22"/>
                <w:szCs w:val="22"/>
              </w:rPr>
              <w:t xml:space="preserve"> this </w:t>
            </w:r>
            <w:proofErr w:type="gramStart"/>
            <w:r w:rsidRPr="00612361">
              <w:rPr>
                <w:rFonts w:ascii="Aptos Narrow" w:hAnsi="Aptos Narrow"/>
                <w:color w:val="000000"/>
                <w:sz w:val="22"/>
                <w:szCs w:val="22"/>
              </w:rPr>
              <w:t>particular bid</w:t>
            </w:r>
            <w:proofErr w:type="gramEnd"/>
            <w:r w:rsidRPr="00612361">
              <w:rPr>
                <w:rFonts w:ascii="Aptos Narrow" w:hAnsi="Aptos Narrow"/>
                <w:color w:val="000000"/>
                <w:sz w:val="22"/>
                <w:szCs w:val="22"/>
              </w:rPr>
              <w:t xml:space="preserve">, bidders </w:t>
            </w:r>
            <w:proofErr w:type="gramStart"/>
            <w:r w:rsidRPr="00612361">
              <w:rPr>
                <w:rFonts w:ascii="Aptos Narrow" w:hAnsi="Aptos Narrow"/>
                <w:color w:val="000000"/>
                <w:sz w:val="22"/>
                <w:szCs w:val="22"/>
              </w:rPr>
              <w:t>shall  meet</w:t>
            </w:r>
            <w:proofErr w:type="gramEnd"/>
            <w:r w:rsidRPr="00612361">
              <w:rPr>
                <w:rFonts w:ascii="Aptos Narrow" w:hAnsi="Aptos Narrow"/>
                <w:color w:val="000000"/>
                <w:sz w:val="22"/>
                <w:szCs w:val="22"/>
              </w:rPr>
              <w:t xml:space="preserve"> </w:t>
            </w:r>
            <w:proofErr w:type="gramStart"/>
            <w:r w:rsidRPr="00612361">
              <w:rPr>
                <w:rFonts w:ascii="Aptos Narrow" w:hAnsi="Aptos Narrow"/>
                <w:color w:val="000000"/>
                <w:sz w:val="22"/>
                <w:szCs w:val="22"/>
              </w:rPr>
              <w:t>the  following</w:t>
            </w:r>
            <w:proofErr w:type="gramEnd"/>
            <w:r w:rsidRPr="00612361">
              <w:rPr>
                <w:rFonts w:ascii="Aptos Narrow" w:hAnsi="Aptos Narrow"/>
                <w:color w:val="000000"/>
                <w:sz w:val="22"/>
                <w:szCs w:val="22"/>
              </w:rPr>
              <w:t xml:space="preserve"> minimum criteria:</w:t>
            </w:r>
          </w:p>
          <w:p w14:paraId="13289AAA" w14:textId="77777777" w:rsidR="00612361" w:rsidRPr="00612361" w:rsidRDefault="00612361" w:rsidP="00A24F00">
            <w:pPr>
              <w:ind w:left="30" w:hanging="30"/>
              <w:jc w:val="both"/>
              <w:rPr>
                <w:rFonts w:ascii="Aptos Narrow" w:hAnsi="Aptos Narrow"/>
                <w:color w:val="000000"/>
                <w:sz w:val="22"/>
                <w:szCs w:val="22"/>
              </w:rPr>
            </w:pPr>
          </w:p>
          <w:p w14:paraId="17C238B6" w14:textId="77777777" w:rsidR="00612361" w:rsidRPr="00612361" w:rsidRDefault="00612361" w:rsidP="00A24F00">
            <w:pPr>
              <w:tabs>
                <w:tab w:val="left" w:pos="315"/>
              </w:tabs>
              <w:ind w:left="315" w:hanging="315"/>
              <w:jc w:val="both"/>
              <w:rPr>
                <w:rFonts w:ascii="Aptos Narrow" w:hAnsi="Aptos Narrow"/>
                <w:color w:val="000000"/>
                <w:sz w:val="22"/>
                <w:szCs w:val="22"/>
              </w:rPr>
            </w:pPr>
            <w:r w:rsidRPr="00612361">
              <w:rPr>
                <w:rFonts w:ascii="Aptos Narrow" w:hAnsi="Aptos Narrow"/>
                <w:color w:val="000000"/>
                <w:sz w:val="22"/>
                <w:szCs w:val="22"/>
              </w:rPr>
              <w:t>a</w:t>
            </w:r>
            <w:proofErr w:type="gramStart"/>
            <w:r w:rsidRPr="00612361">
              <w:rPr>
                <w:rFonts w:ascii="Aptos Narrow" w:hAnsi="Aptos Narrow"/>
                <w:color w:val="000000"/>
                <w:sz w:val="22"/>
                <w:szCs w:val="22"/>
              </w:rPr>
              <w:t>)  Net</w:t>
            </w:r>
            <w:proofErr w:type="gramEnd"/>
            <w:r w:rsidRPr="00612361">
              <w:rPr>
                <w:rFonts w:ascii="Aptos Narrow" w:hAnsi="Aptos Narrow"/>
                <w:color w:val="000000"/>
                <w:sz w:val="22"/>
                <w:szCs w:val="22"/>
              </w:rPr>
              <w:t xml:space="preserve"> Worth for last 3 financial years should be positive.</w:t>
            </w:r>
          </w:p>
          <w:p w14:paraId="11066680" w14:textId="77777777" w:rsidR="00612361" w:rsidRPr="00612361" w:rsidRDefault="00612361" w:rsidP="00A24F00">
            <w:pPr>
              <w:ind w:left="30" w:hanging="30"/>
              <w:jc w:val="both"/>
              <w:rPr>
                <w:rFonts w:ascii="Aptos Narrow" w:hAnsi="Aptos Narrow"/>
                <w:color w:val="000000"/>
                <w:sz w:val="22"/>
                <w:szCs w:val="22"/>
              </w:rPr>
            </w:pPr>
          </w:p>
          <w:p w14:paraId="3D9701CF" w14:textId="77777777" w:rsidR="00612361" w:rsidRPr="00612361" w:rsidRDefault="00612361" w:rsidP="00A24F00">
            <w:pPr>
              <w:tabs>
                <w:tab w:val="left" w:pos="315"/>
              </w:tabs>
              <w:ind w:left="315" w:hanging="315"/>
              <w:jc w:val="both"/>
              <w:rPr>
                <w:rFonts w:ascii="Aptos Narrow" w:hAnsi="Aptos Narrow"/>
                <w:color w:val="000000"/>
                <w:sz w:val="22"/>
                <w:szCs w:val="22"/>
              </w:rPr>
            </w:pPr>
            <w:r w:rsidRPr="00612361">
              <w:rPr>
                <w:rFonts w:ascii="Aptos Narrow" w:hAnsi="Aptos Narrow"/>
                <w:color w:val="000000"/>
                <w:sz w:val="22"/>
                <w:szCs w:val="22"/>
              </w:rPr>
              <w:t>b</w:t>
            </w:r>
            <w:proofErr w:type="gramStart"/>
            <w:r w:rsidRPr="00612361">
              <w:rPr>
                <w:rFonts w:ascii="Aptos Narrow" w:hAnsi="Aptos Narrow"/>
                <w:color w:val="000000"/>
                <w:sz w:val="22"/>
                <w:szCs w:val="22"/>
              </w:rPr>
              <w:t>)  Minimum</w:t>
            </w:r>
            <w:proofErr w:type="gramEnd"/>
            <w:r w:rsidRPr="00612361">
              <w:rPr>
                <w:rFonts w:ascii="Aptos Narrow" w:hAnsi="Aptos Narrow"/>
                <w:color w:val="000000"/>
                <w:sz w:val="22"/>
                <w:szCs w:val="22"/>
              </w:rPr>
              <w:t xml:space="preserve"> Average Annual Turnover</w:t>
            </w:r>
            <w:r w:rsidRPr="00612361">
              <w:rPr>
                <w:rFonts w:ascii="Aptos Narrow" w:hAnsi="Aptos Narrow"/>
                <w:b/>
                <w:bCs/>
                <w:color w:val="000000"/>
                <w:sz w:val="22"/>
                <w:szCs w:val="22"/>
              </w:rPr>
              <w:t>^</w:t>
            </w:r>
            <w:r w:rsidRPr="00612361">
              <w:rPr>
                <w:rFonts w:ascii="Aptos Narrow" w:hAnsi="Aptos Narrow"/>
                <w:color w:val="000000"/>
                <w:sz w:val="22"/>
                <w:szCs w:val="22"/>
              </w:rPr>
              <w:t xml:space="preserve"> (MAAT) of the bidder for best three years i.e. 36 months out of last five financial years of the bidder should be not less than    Rs. </w:t>
            </w:r>
            <w:r w:rsidRPr="00612361">
              <w:rPr>
                <w:rFonts w:ascii="Aptos Narrow" w:hAnsi="Aptos Narrow"/>
                <w:sz w:val="22"/>
                <w:szCs w:val="22"/>
              </w:rPr>
              <w:t>444.38</w:t>
            </w:r>
            <w:r w:rsidRPr="00612361">
              <w:rPr>
                <w:rFonts w:ascii="Aptos Narrow" w:hAnsi="Aptos Narrow"/>
                <w:color w:val="000000"/>
                <w:sz w:val="22"/>
                <w:szCs w:val="22"/>
              </w:rPr>
              <w:t xml:space="preserve"> Crore or equivalent for </w:t>
            </w:r>
            <w:r w:rsidRPr="00612361">
              <w:rPr>
                <w:rFonts w:ascii="Aptos Narrow" w:hAnsi="Aptos Narrow"/>
                <w:sz w:val="22"/>
                <w:szCs w:val="22"/>
              </w:rPr>
              <w:t>765kV GIS Substation Package SS 122T.</w:t>
            </w:r>
          </w:p>
          <w:p w14:paraId="652D3CB6" w14:textId="77777777" w:rsidR="00612361" w:rsidRPr="00612361" w:rsidRDefault="00612361" w:rsidP="00A24F00">
            <w:pPr>
              <w:ind w:left="30" w:hanging="30"/>
              <w:jc w:val="both"/>
              <w:rPr>
                <w:rFonts w:ascii="Aptos Narrow" w:hAnsi="Aptos Narrow"/>
                <w:color w:val="000000"/>
                <w:sz w:val="22"/>
                <w:szCs w:val="22"/>
              </w:rPr>
            </w:pPr>
          </w:p>
          <w:p w14:paraId="137EFC25" w14:textId="77777777" w:rsidR="00612361" w:rsidRPr="00612361" w:rsidRDefault="00612361" w:rsidP="00A24F00">
            <w:pPr>
              <w:pStyle w:val="BodyText2"/>
              <w:tabs>
                <w:tab w:val="left" w:pos="338"/>
              </w:tabs>
              <w:ind w:left="315"/>
              <w:rPr>
                <w:rFonts w:ascii="Aptos Narrow" w:hAnsi="Aptos Narrow" w:cs="Times New Roman"/>
                <w:sz w:val="22"/>
                <w:szCs w:val="22"/>
              </w:rPr>
            </w:pPr>
            <w:r w:rsidRPr="00612361">
              <w:rPr>
                <w:rFonts w:ascii="Aptos Narrow" w:hAnsi="Aptos Narrow" w:cs="Times New Roman"/>
                <w:color w:val="000000"/>
                <w:sz w:val="22"/>
                <w:szCs w:val="22"/>
              </w:rPr>
              <w:t>^</w:t>
            </w:r>
            <w:r w:rsidRPr="00612361">
              <w:rPr>
                <w:rFonts w:ascii="Aptos Narrow" w:hAnsi="Aptos Narrow" w:cs="Times New Roman"/>
                <w:sz w:val="22"/>
                <w:szCs w:val="22"/>
              </w:rPr>
              <w:t>Note- “Annual gross revenue from operations/gross operating income as incorporated in the profit &amp; loss account excluding other operative income / other income”.</w:t>
            </w:r>
          </w:p>
          <w:p w14:paraId="099BCBBF" w14:textId="77777777" w:rsidR="00612361" w:rsidRPr="00612361" w:rsidRDefault="00612361" w:rsidP="00A24F00">
            <w:pPr>
              <w:jc w:val="both"/>
              <w:rPr>
                <w:rFonts w:ascii="Aptos Narrow" w:hAnsi="Aptos Narrow"/>
                <w:color w:val="000000"/>
                <w:sz w:val="22"/>
                <w:szCs w:val="22"/>
              </w:rPr>
            </w:pPr>
          </w:p>
          <w:p w14:paraId="38E4099F" w14:textId="77777777" w:rsidR="00612361" w:rsidRPr="00612361" w:rsidRDefault="00612361" w:rsidP="00A24F00">
            <w:pPr>
              <w:tabs>
                <w:tab w:val="left" w:pos="315"/>
              </w:tabs>
              <w:ind w:left="315" w:hanging="315"/>
              <w:jc w:val="both"/>
              <w:rPr>
                <w:rFonts w:ascii="Aptos Narrow" w:hAnsi="Aptos Narrow"/>
                <w:color w:val="000000"/>
                <w:sz w:val="22"/>
                <w:szCs w:val="22"/>
              </w:rPr>
            </w:pPr>
            <w:r w:rsidRPr="00612361">
              <w:rPr>
                <w:rFonts w:ascii="Aptos Narrow" w:hAnsi="Aptos Narrow"/>
                <w:color w:val="000000"/>
                <w:sz w:val="22"/>
                <w:szCs w:val="22"/>
              </w:rPr>
              <w:t>c</w:t>
            </w:r>
            <w:proofErr w:type="gramStart"/>
            <w:r w:rsidRPr="00612361">
              <w:rPr>
                <w:rFonts w:ascii="Aptos Narrow" w:hAnsi="Aptos Narrow"/>
                <w:color w:val="000000"/>
                <w:sz w:val="22"/>
                <w:szCs w:val="22"/>
              </w:rPr>
              <w:t>)  Liquid</w:t>
            </w:r>
            <w:proofErr w:type="gramEnd"/>
            <w:r w:rsidRPr="00612361">
              <w:rPr>
                <w:rFonts w:ascii="Aptos Narrow" w:hAnsi="Aptos Narrow"/>
                <w:color w:val="000000"/>
                <w:sz w:val="22"/>
                <w:szCs w:val="22"/>
              </w:rPr>
              <w:t xml:space="preserve"> Assets (LA) and/or evidence of access to or availability of credit facilities should be not less than Rs. </w:t>
            </w:r>
            <w:r w:rsidRPr="00612361">
              <w:rPr>
                <w:rFonts w:ascii="Aptos Narrow" w:hAnsi="Aptos Narrow"/>
                <w:sz w:val="22"/>
                <w:szCs w:val="22"/>
              </w:rPr>
              <w:t>74.06</w:t>
            </w:r>
            <w:r w:rsidRPr="00612361">
              <w:rPr>
                <w:rFonts w:ascii="Aptos Narrow" w:hAnsi="Aptos Narrow"/>
                <w:color w:val="000000"/>
                <w:sz w:val="22"/>
                <w:szCs w:val="22"/>
              </w:rPr>
              <w:t xml:space="preserve"> Crore or equivalent for </w:t>
            </w:r>
            <w:r w:rsidRPr="00612361">
              <w:rPr>
                <w:rFonts w:ascii="Aptos Narrow" w:hAnsi="Aptos Narrow"/>
                <w:sz w:val="22"/>
                <w:szCs w:val="22"/>
              </w:rPr>
              <w:t>765kV GIS Substation Package SS 122T</w:t>
            </w:r>
            <w:r w:rsidRPr="00612361">
              <w:rPr>
                <w:rFonts w:ascii="Aptos Narrow" w:hAnsi="Aptos Narrow"/>
                <w:color w:val="000000"/>
                <w:sz w:val="22"/>
                <w:szCs w:val="22"/>
              </w:rPr>
              <w:t>.</w:t>
            </w:r>
          </w:p>
          <w:p w14:paraId="4AF2C69D" w14:textId="77777777" w:rsidR="00612361" w:rsidRPr="00612361" w:rsidRDefault="00612361" w:rsidP="00A24F00">
            <w:pPr>
              <w:jc w:val="both"/>
              <w:rPr>
                <w:rFonts w:ascii="Aptos Narrow" w:hAnsi="Aptos Narrow"/>
                <w:color w:val="000000"/>
                <w:sz w:val="22"/>
                <w:szCs w:val="22"/>
              </w:rPr>
            </w:pPr>
          </w:p>
          <w:p w14:paraId="5EBA4488" w14:textId="77777777" w:rsidR="00612361" w:rsidRPr="00612361" w:rsidRDefault="00612361" w:rsidP="00A24F00">
            <w:pPr>
              <w:jc w:val="both"/>
              <w:rPr>
                <w:rFonts w:ascii="Aptos Narrow" w:hAnsi="Aptos Narrow"/>
                <w:color w:val="000000"/>
                <w:sz w:val="22"/>
                <w:szCs w:val="22"/>
                <w:u w:val="single"/>
              </w:rPr>
            </w:pPr>
            <w:r w:rsidRPr="00612361">
              <w:rPr>
                <w:rFonts w:ascii="Aptos Narrow" w:hAnsi="Aptos Narrow"/>
                <w:color w:val="000000"/>
                <w:sz w:val="22"/>
                <w:szCs w:val="22"/>
                <w:u w:val="single"/>
              </w:rPr>
              <w:t>Note:</w:t>
            </w:r>
          </w:p>
          <w:p w14:paraId="2AE40AE5" w14:textId="77777777" w:rsidR="00612361" w:rsidRPr="00612361" w:rsidRDefault="00612361" w:rsidP="00A24F00">
            <w:pPr>
              <w:jc w:val="both"/>
              <w:rPr>
                <w:rFonts w:ascii="Aptos Narrow" w:hAnsi="Aptos Narrow"/>
                <w:color w:val="000000"/>
                <w:sz w:val="22"/>
                <w:szCs w:val="22"/>
                <w:u w:val="single"/>
              </w:rPr>
            </w:pPr>
          </w:p>
          <w:p w14:paraId="0982C5D7" w14:textId="77777777" w:rsidR="00612361" w:rsidRPr="00612361" w:rsidRDefault="00612361" w:rsidP="00A24F00">
            <w:pPr>
              <w:numPr>
                <w:ilvl w:val="0"/>
                <w:numId w:val="7"/>
              </w:numPr>
              <w:ind w:left="522" w:hanging="333"/>
              <w:jc w:val="both"/>
              <w:rPr>
                <w:rFonts w:ascii="Aptos Narrow" w:hAnsi="Aptos Narrow"/>
                <w:i/>
                <w:iCs/>
                <w:color w:val="000000"/>
                <w:sz w:val="22"/>
                <w:szCs w:val="22"/>
              </w:rPr>
            </w:pPr>
            <w:r w:rsidRPr="00612361">
              <w:rPr>
                <w:rFonts w:ascii="Aptos Narrow" w:hAnsi="Aptos Narrow"/>
                <w:i/>
                <w:iCs/>
                <w:color w:val="000000"/>
                <w:sz w:val="22"/>
                <w:szCs w:val="22"/>
              </w:rPr>
              <w:t xml:space="preserve">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w:t>
            </w:r>
            <w:proofErr w:type="gramStart"/>
            <w:r w:rsidRPr="00612361">
              <w:rPr>
                <w:rFonts w:ascii="Aptos Narrow" w:hAnsi="Aptos Narrow"/>
                <w:i/>
                <w:iCs/>
                <w:color w:val="000000"/>
                <w:sz w:val="22"/>
                <w:szCs w:val="22"/>
              </w:rPr>
              <w:t>2.0  above</w:t>
            </w:r>
            <w:proofErr w:type="gramEnd"/>
            <w:r w:rsidRPr="00612361">
              <w:rPr>
                <w:rFonts w:ascii="Aptos Narrow" w:hAnsi="Aptos Narrow"/>
                <w:i/>
                <w:iCs/>
                <w:color w:val="000000"/>
                <w:sz w:val="22"/>
                <w:szCs w:val="22"/>
              </w:rPr>
              <w:t xml:space="preserve"> shall be that of subsidiary company only (i.e. excluding its holding company). </w:t>
            </w:r>
          </w:p>
          <w:p w14:paraId="78EC89FD" w14:textId="77777777" w:rsidR="00612361" w:rsidRPr="00612361" w:rsidRDefault="00612361" w:rsidP="00A24F00">
            <w:pPr>
              <w:ind w:left="819"/>
              <w:jc w:val="both"/>
              <w:rPr>
                <w:rFonts w:ascii="Aptos Narrow" w:hAnsi="Aptos Narrow"/>
                <w:i/>
                <w:iCs/>
                <w:color w:val="000000"/>
                <w:sz w:val="22"/>
                <w:szCs w:val="22"/>
              </w:rPr>
            </w:pPr>
          </w:p>
          <w:p w14:paraId="2576BAA7" w14:textId="77777777" w:rsidR="00612361" w:rsidRPr="00612361" w:rsidRDefault="00612361" w:rsidP="00A24F00">
            <w:pPr>
              <w:numPr>
                <w:ilvl w:val="0"/>
                <w:numId w:val="7"/>
              </w:numPr>
              <w:ind w:left="522" w:hanging="333"/>
              <w:jc w:val="both"/>
              <w:rPr>
                <w:rFonts w:ascii="Aptos Narrow" w:hAnsi="Aptos Narrow"/>
                <w:i/>
                <w:iCs/>
                <w:color w:val="000000"/>
                <w:sz w:val="22"/>
                <w:szCs w:val="22"/>
              </w:rPr>
            </w:pPr>
            <w:r w:rsidRPr="00612361">
              <w:rPr>
                <w:rFonts w:ascii="Aptos Narrow" w:hAnsi="Aptos Narrow"/>
                <w:i/>
                <w:iCs/>
                <w:sz w:val="22"/>
                <w:szCs w:val="22"/>
              </w:rPr>
              <w:t xml:space="preserve">In case bidder has </w:t>
            </w:r>
            <w:r w:rsidRPr="00612361">
              <w:rPr>
                <w:rFonts w:ascii="Aptos Narrow" w:hAnsi="Aptos Narrow"/>
                <w:i/>
                <w:iCs/>
                <w:color w:val="000000"/>
                <w:sz w:val="22"/>
                <w:szCs w:val="22"/>
              </w:rPr>
              <w:t>established</w:t>
            </w:r>
            <w:r w:rsidRPr="00612361">
              <w:rPr>
                <w:rFonts w:ascii="Aptos Narrow" w:hAnsi="Aptos Narrow"/>
                <w:i/>
                <w:iCs/>
                <w:sz w:val="22"/>
                <w:szCs w:val="22"/>
              </w:rPr>
              <w:t xml:space="preserve">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56E3695D" w14:textId="77777777" w:rsidR="00612361" w:rsidRPr="00612361" w:rsidRDefault="00612361" w:rsidP="00A24F00">
            <w:pPr>
              <w:ind w:left="819"/>
              <w:jc w:val="both"/>
              <w:rPr>
                <w:rFonts w:ascii="Aptos Narrow" w:hAnsi="Aptos Narrow"/>
                <w:i/>
                <w:iCs/>
                <w:color w:val="000000"/>
                <w:sz w:val="22"/>
                <w:szCs w:val="22"/>
              </w:rPr>
            </w:pPr>
          </w:p>
          <w:p w14:paraId="6D4E06AC" w14:textId="77777777" w:rsidR="00612361" w:rsidRPr="00612361" w:rsidRDefault="00612361" w:rsidP="00A24F00">
            <w:pPr>
              <w:numPr>
                <w:ilvl w:val="0"/>
                <w:numId w:val="7"/>
              </w:numPr>
              <w:ind w:left="522" w:hanging="333"/>
              <w:jc w:val="both"/>
              <w:rPr>
                <w:rFonts w:ascii="Aptos Narrow" w:hAnsi="Aptos Narrow"/>
                <w:i/>
                <w:iCs/>
                <w:color w:val="000000"/>
                <w:sz w:val="22"/>
                <w:szCs w:val="22"/>
              </w:rPr>
            </w:pPr>
            <w:r w:rsidRPr="00612361">
              <w:rPr>
                <w:rFonts w:ascii="Aptos Narrow" w:hAnsi="Aptos Narrow"/>
                <w:i/>
                <w:iCs/>
                <w:color w:val="000000"/>
                <w:sz w:val="22"/>
                <w:szCs w:val="22"/>
              </w:rPr>
              <w:t xml:space="preserve">In case of bidder </w:t>
            </w:r>
            <w:r w:rsidRPr="00612361">
              <w:rPr>
                <w:rFonts w:ascii="Aptos Narrow" w:hAnsi="Aptos Narrow"/>
                <w:i/>
                <w:iCs/>
                <w:sz w:val="22"/>
                <w:szCs w:val="22"/>
              </w:rPr>
              <w:t>qualifying</w:t>
            </w:r>
            <w:r w:rsidRPr="00612361">
              <w:rPr>
                <w:rFonts w:ascii="Aptos Narrow" w:hAnsi="Aptos Narrow"/>
                <w:i/>
                <w:iCs/>
                <w:color w:val="000000"/>
                <w:sz w:val="22"/>
                <w:szCs w:val="22"/>
              </w:rPr>
              <w:t xml:space="preserve"> through </w:t>
            </w:r>
            <w:proofErr w:type="gramStart"/>
            <w:r w:rsidRPr="00612361">
              <w:rPr>
                <w:rFonts w:ascii="Aptos Narrow" w:hAnsi="Aptos Narrow"/>
                <w:i/>
                <w:iCs/>
                <w:color w:val="000000"/>
                <w:sz w:val="22"/>
                <w:szCs w:val="22"/>
              </w:rPr>
              <w:t>Route-3</w:t>
            </w:r>
            <w:proofErr w:type="gramEnd"/>
            <w:r w:rsidRPr="00612361">
              <w:rPr>
                <w:rFonts w:ascii="Aptos Narrow" w:hAnsi="Aptos Narrow"/>
                <w:i/>
                <w:iCs/>
                <w:color w:val="000000"/>
                <w:sz w:val="22"/>
                <w:szCs w:val="22"/>
              </w:rPr>
              <w:t xml:space="preserve"> but not meeting the Financial Position requirement as per note (</w:t>
            </w:r>
            <w:proofErr w:type="spellStart"/>
            <w:r w:rsidRPr="00612361">
              <w:rPr>
                <w:rFonts w:ascii="Aptos Narrow" w:hAnsi="Aptos Narrow"/>
                <w:i/>
                <w:iCs/>
                <w:color w:val="000000"/>
                <w:sz w:val="22"/>
                <w:szCs w:val="22"/>
              </w:rPr>
              <w:t>i</w:t>
            </w:r>
            <w:proofErr w:type="spellEnd"/>
            <w:r w:rsidRPr="00612361">
              <w:rPr>
                <w:rFonts w:ascii="Aptos Narrow" w:hAnsi="Aptos Narrow"/>
                <w:i/>
                <w:iCs/>
                <w:color w:val="000000"/>
                <w:sz w:val="22"/>
                <w:szCs w:val="22"/>
              </w:rPr>
              <w:t xml:space="preserve">) read along with note (ii) above, the following shall be applicable: </w:t>
            </w:r>
          </w:p>
          <w:p w14:paraId="6562F848" w14:textId="77777777" w:rsidR="00612361" w:rsidRPr="00612361" w:rsidRDefault="00612361" w:rsidP="00A24F00">
            <w:pPr>
              <w:jc w:val="both"/>
              <w:rPr>
                <w:rFonts w:ascii="Aptos Narrow" w:eastAsia="SimSun" w:hAnsi="Aptos Narrow" w:cs="Mangal"/>
                <w:i/>
                <w:iCs/>
                <w:color w:val="000000"/>
                <w:sz w:val="22"/>
                <w:szCs w:val="22"/>
                <w:lang w:val="en-IN" w:eastAsia="zh-CN"/>
              </w:rPr>
            </w:pPr>
          </w:p>
          <w:p w14:paraId="20DBCF7B" w14:textId="77777777" w:rsidR="00612361" w:rsidRPr="00612361" w:rsidRDefault="00612361" w:rsidP="00A24F00">
            <w:pPr>
              <w:ind w:left="522"/>
              <w:jc w:val="both"/>
              <w:rPr>
                <w:rFonts w:ascii="Aptos Narrow" w:hAnsi="Aptos Narrow"/>
                <w:i/>
                <w:iCs/>
                <w:color w:val="000000"/>
                <w:sz w:val="22"/>
                <w:szCs w:val="22"/>
              </w:rPr>
            </w:pPr>
            <w:r w:rsidRPr="00612361">
              <w:rPr>
                <w:rFonts w:ascii="Aptos Narrow" w:hAnsi="Aptos Narrow"/>
                <w:i/>
                <w:iCs/>
                <w:sz w:val="22"/>
                <w:szCs w:val="22"/>
              </w:rPr>
              <w:t xml:space="preserve">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w:t>
            </w:r>
            <w:r w:rsidRPr="00612361">
              <w:rPr>
                <w:rFonts w:ascii="Aptos Narrow" w:hAnsi="Aptos Narrow"/>
                <w:i/>
                <w:iCs/>
                <w:sz w:val="22"/>
                <w:szCs w:val="22"/>
              </w:rPr>
              <w:lastRenderedPageBreak/>
              <w:t>Submission as above, the financial position requirements as specified at 2.0 (b) and (c) above shall also be required to be met by such bidder on their own as per note (</w:t>
            </w:r>
            <w:proofErr w:type="spellStart"/>
            <w:r w:rsidRPr="00612361">
              <w:rPr>
                <w:rFonts w:ascii="Aptos Narrow" w:hAnsi="Aptos Narrow"/>
                <w:i/>
                <w:iCs/>
                <w:sz w:val="22"/>
                <w:szCs w:val="22"/>
              </w:rPr>
              <w:t>i</w:t>
            </w:r>
            <w:proofErr w:type="spellEnd"/>
            <w:r w:rsidRPr="00612361">
              <w:rPr>
                <w:rFonts w:ascii="Aptos Narrow" w:hAnsi="Aptos Narrow"/>
                <w:i/>
                <w:iCs/>
                <w:sz w:val="22"/>
                <w:szCs w:val="22"/>
              </w:rPr>
              <w:t xml:space="preserve">) above and not based on their parent/principal company. Further, </w:t>
            </w:r>
            <w:proofErr w:type="gramStart"/>
            <w:r w:rsidRPr="00612361">
              <w:rPr>
                <w:rFonts w:ascii="Aptos Narrow" w:hAnsi="Aptos Narrow"/>
                <w:i/>
                <w:iCs/>
                <w:sz w:val="22"/>
                <w:szCs w:val="22"/>
              </w:rPr>
              <w:t>in case</w:t>
            </w:r>
            <w:proofErr w:type="gramEnd"/>
            <w:r w:rsidRPr="00612361">
              <w:rPr>
                <w:rFonts w:ascii="Aptos Narrow" w:hAnsi="Aptos Narrow"/>
                <w:i/>
                <w:iCs/>
                <w:sz w:val="22"/>
                <w:szCs w:val="22"/>
              </w:rPr>
              <w:t xml:space="preserve"> the bidder is yet to complete one (1) financial year, the Net worth requirement as per para 2.0 (a) above of parent/principal shall be considered. </w:t>
            </w:r>
          </w:p>
          <w:p w14:paraId="2BB355AF" w14:textId="77777777" w:rsidR="00612361" w:rsidRPr="00612361" w:rsidRDefault="00612361" w:rsidP="00A24F00">
            <w:pPr>
              <w:ind w:left="567"/>
              <w:jc w:val="both"/>
              <w:rPr>
                <w:rFonts w:ascii="Aptos Narrow" w:hAnsi="Aptos Narrow"/>
                <w:i/>
                <w:iCs/>
                <w:sz w:val="22"/>
                <w:szCs w:val="22"/>
              </w:rPr>
            </w:pPr>
          </w:p>
          <w:p w14:paraId="19EAF6AA" w14:textId="77777777" w:rsidR="00612361" w:rsidRPr="00612361" w:rsidRDefault="00612361" w:rsidP="00A24F00">
            <w:pPr>
              <w:numPr>
                <w:ilvl w:val="0"/>
                <w:numId w:val="7"/>
              </w:numPr>
              <w:ind w:left="729" w:hanging="396"/>
              <w:jc w:val="both"/>
              <w:rPr>
                <w:rFonts w:ascii="Aptos Narrow" w:hAnsi="Aptos Narrow"/>
                <w:i/>
                <w:iCs/>
                <w:sz w:val="22"/>
                <w:szCs w:val="22"/>
              </w:rPr>
            </w:pPr>
            <w:r w:rsidRPr="00612361">
              <w:rPr>
                <w:rFonts w:ascii="Aptos Narrow" w:hAnsi="Aptos Narrow"/>
                <w:i/>
                <w:iCs/>
                <w:sz w:val="22"/>
                <w:szCs w:val="22"/>
              </w:rPr>
              <w:t>Relaxation for Start-Ups^/ MSEs</w:t>
            </w:r>
          </w:p>
          <w:p w14:paraId="6605944C" w14:textId="77777777" w:rsidR="00612361" w:rsidRPr="00612361" w:rsidRDefault="00612361" w:rsidP="00A24F00">
            <w:pPr>
              <w:ind w:left="729"/>
              <w:jc w:val="both"/>
              <w:rPr>
                <w:rFonts w:ascii="Aptos Narrow" w:hAnsi="Aptos Narrow"/>
                <w:i/>
                <w:iCs/>
                <w:sz w:val="22"/>
                <w:szCs w:val="22"/>
              </w:rPr>
            </w:pPr>
          </w:p>
          <w:p w14:paraId="7F171ED1" w14:textId="77777777" w:rsidR="00612361" w:rsidRPr="00612361" w:rsidRDefault="00612361" w:rsidP="00A24F00">
            <w:pPr>
              <w:ind w:left="729"/>
              <w:jc w:val="both"/>
              <w:rPr>
                <w:rFonts w:ascii="Aptos Narrow" w:hAnsi="Aptos Narrow"/>
                <w:i/>
                <w:iCs/>
                <w:sz w:val="22"/>
                <w:szCs w:val="22"/>
              </w:rPr>
            </w:pPr>
            <w:r w:rsidRPr="00612361">
              <w:rPr>
                <w:rFonts w:ascii="Aptos Narrow" w:hAnsi="Aptos Narrow"/>
                <w:i/>
                <w:iCs/>
                <w:sz w:val="22"/>
                <w:szCs w:val="22"/>
              </w:rPr>
              <w:t>Start-Ups^/ MSEs, meeting the specified requirements at Para 2.0 (a) above in Financial Position shall also be considered qualified if they meet Eighty (80) % of the requirement specified at Para 2.0 (b) &amp; 2.0 (c) above in Financial Position.</w:t>
            </w:r>
          </w:p>
          <w:p w14:paraId="350637C1" w14:textId="77777777" w:rsidR="00612361" w:rsidRPr="00612361" w:rsidRDefault="00612361" w:rsidP="00A24F00">
            <w:pPr>
              <w:ind w:left="729"/>
              <w:jc w:val="both"/>
              <w:rPr>
                <w:rFonts w:ascii="Aptos Narrow" w:hAnsi="Aptos Narrow"/>
                <w:i/>
                <w:iCs/>
                <w:sz w:val="22"/>
                <w:szCs w:val="22"/>
              </w:rPr>
            </w:pPr>
          </w:p>
          <w:p w14:paraId="4A95BC75" w14:textId="77777777" w:rsidR="00612361" w:rsidRPr="00612361" w:rsidRDefault="00612361" w:rsidP="00A24F00">
            <w:pPr>
              <w:ind w:left="729"/>
              <w:jc w:val="both"/>
              <w:rPr>
                <w:rFonts w:ascii="Aptos Narrow" w:hAnsi="Aptos Narrow"/>
                <w:i/>
                <w:iCs/>
                <w:sz w:val="22"/>
                <w:szCs w:val="22"/>
              </w:rPr>
            </w:pPr>
            <w:r w:rsidRPr="00612361">
              <w:rPr>
                <w:rFonts w:ascii="Aptos Narrow" w:hAnsi="Aptos Narrow"/>
                <w:i/>
                <w:iCs/>
                <w:sz w:val="22"/>
                <w:szCs w:val="22"/>
              </w:rPr>
              <w:t>^ Start-Ups as defined by DPIIT, applicable as on the Originally scheduled last date of bid submission (soft copy)</w:t>
            </w:r>
          </w:p>
        </w:tc>
      </w:tr>
      <w:tr w:rsidR="00612361" w:rsidRPr="00612361" w14:paraId="300967A2" w14:textId="77777777" w:rsidTr="00612361">
        <w:tc>
          <w:tcPr>
            <w:tcW w:w="407" w:type="pct"/>
          </w:tcPr>
          <w:p w14:paraId="56685F03" w14:textId="77777777" w:rsidR="00612361" w:rsidRPr="00612361" w:rsidRDefault="00612361" w:rsidP="00A24F00">
            <w:pPr>
              <w:pStyle w:val="Header"/>
              <w:ind w:right="-288"/>
              <w:rPr>
                <w:rFonts w:ascii="Aptos Narrow" w:hAnsi="Aptos Narrow"/>
                <w:b/>
                <w:bCs/>
                <w:color w:val="000000"/>
                <w:sz w:val="22"/>
                <w:szCs w:val="22"/>
              </w:rPr>
            </w:pPr>
            <w:r w:rsidRPr="00612361">
              <w:rPr>
                <w:rFonts w:ascii="Aptos Narrow" w:hAnsi="Aptos Narrow"/>
                <w:b/>
                <w:bCs/>
                <w:color w:val="000000"/>
                <w:sz w:val="22"/>
                <w:szCs w:val="22"/>
              </w:rPr>
              <w:lastRenderedPageBreak/>
              <w:t xml:space="preserve">3.0 </w:t>
            </w:r>
          </w:p>
        </w:tc>
        <w:tc>
          <w:tcPr>
            <w:tcW w:w="4593" w:type="pct"/>
          </w:tcPr>
          <w:p w14:paraId="7D11D445" w14:textId="77777777" w:rsidR="00612361" w:rsidRPr="00612361" w:rsidRDefault="00612361" w:rsidP="00A24F00">
            <w:pPr>
              <w:jc w:val="both"/>
              <w:rPr>
                <w:rFonts w:ascii="Aptos Narrow" w:hAnsi="Aptos Narrow"/>
                <w:b/>
                <w:bCs/>
                <w:color w:val="000000"/>
                <w:sz w:val="22"/>
                <w:szCs w:val="22"/>
              </w:rPr>
            </w:pPr>
            <w:r w:rsidRPr="00612361">
              <w:rPr>
                <w:rFonts w:ascii="Aptos Narrow" w:hAnsi="Aptos Narrow"/>
                <w:b/>
                <w:bCs/>
                <w:color w:val="000000"/>
                <w:sz w:val="22"/>
                <w:szCs w:val="22"/>
              </w:rPr>
              <w:t>JOINT VENTURE BID</w:t>
            </w:r>
          </w:p>
        </w:tc>
      </w:tr>
      <w:tr w:rsidR="00612361" w:rsidRPr="00612361" w14:paraId="6B4B80A5" w14:textId="77777777" w:rsidTr="00612361">
        <w:tc>
          <w:tcPr>
            <w:tcW w:w="407" w:type="pct"/>
          </w:tcPr>
          <w:p w14:paraId="73D98266" w14:textId="77777777" w:rsidR="00612361" w:rsidRPr="00612361" w:rsidRDefault="00612361" w:rsidP="00A24F00">
            <w:pPr>
              <w:pStyle w:val="Header"/>
              <w:ind w:right="-288"/>
              <w:rPr>
                <w:rFonts w:ascii="Aptos Narrow" w:hAnsi="Aptos Narrow"/>
                <w:color w:val="000000"/>
                <w:sz w:val="22"/>
                <w:szCs w:val="22"/>
              </w:rPr>
            </w:pPr>
          </w:p>
        </w:tc>
        <w:tc>
          <w:tcPr>
            <w:tcW w:w="4593" w:type="pct"/>
          </w:tcPr>
          <w:p w14:paraId="7A6C6701" w14:textId="77777777" w:rsidR="00612361" w:rsidRPr="00612361" w:rsidRDefault="00612361" w:rsidP="00A24F00">
            <w:pPr>
              <w:ind w:left="315" w:hanging="315"/>
              <w:jc w:val="both"/>
              <w:rPr>
                <w:rFonts w:ascii="Aptos Narrow" w:hAnsi="Aptos Narrow"/>
                <w:color w:val="000000"/>
                <w:sz w:val="22"/>
                <w:szCs w:val="22"/>
              </w:rPr>
            </w:pPr>
            <w:r w:rsidRPr="00612361">
              <w:rPr>
                <w:rFonts w:ascii="Aptos Narrow" w:hAnsi="Aptos Narrow"/>
                <w:color w:val="000000"/>
                <w:sz w:val="22"/>
                <w:szCs w:val="22"/>
              </w:rPr>
              <w:t>a</w:t>
            </w:r>
            <w:proofErr w:type="gramStart"/>
            <w:r w:rsidRPr="00612361">
              <w:rPr>
                <w:rFonts w:ascii="Aptos Narrow" w:hAnsi="Aptos Narrow"/>
                <w:color w:val="000000"/>
                <w:sz w:val="22"/>
                <w:szCs w:val="22"/>
              </w:rPr>
              <w:t>)  In</w:t>
            </w:r>
            <w:proofErr w:type="gramEnd"/>
            <w:r w:rsidRPr="00612361">
              <w:rPr>
                <w:rFonts w:ascii="Aptos Narrow" w:hAnsi="Aptos Narrow"/>
                <w:color w:val="000000"/>
                <w:sz w:val="22"/>
                <w:szCs w:val="22"/>
              </w:rPr>
              <w:t xml:space="preserve">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2BB89D8E" w14:textId="77777777" w:rsidR="00612361" w:rsidRPr="00612361" w:rsidRDefault="00612361" w:rsidP="00A24F00">
            <w:pPr>
              <w:pStyle w:val="BodyText3"/>
              <w:ind w:left="30" w:hanging="30"/>
              <w:jc w:val="both"/>
              <w:rPr>
                <w:rFonts w:ascii="Aptos Narrow" w:hAnsi="Aptos Narrow"/>
                <w:color w:val="000000"/>
                <w:szCs w:val="22"/>
              </w:rPr>
            </w:pPr>
          </w:p>
          <w:p w14:paraId="648124BA" w14:textId="77777777" w:rsidR="00612361" w:rsidRPr="00612361" w:rsidRDefault="00612361" w:rsidP="00A24F00">
            <w:pPr>
              <w:pStyle w:val="BodyText3"/>
              <w:numPr>
                <w:ilvl w:val="0"/>
                <w:numId w:val="1"/>
              </w:numPr>
              <w:jc w:val="both"/>
              <w:rPr>
                <w:rFonts w:ascii="Aptos Narrow" w:hAnsi="Aptos Narrow"/>
                <w:color w:val="000000"/>
                <w:szCs w:val="22"/>
              </w:rPr>
            </w:pPr>
            <w:r w:rsidRPr="00612361">
              <w:rPr>
                <w:rFonts w:ascii="Aptos Narrow" w:hAnsi="Aptos Narrow"/>
                <w:color w:val="000000"/>
                <w:szCs w:val="22"/>
              </w:rPr>
              <w:t xml:space="preserve">All the partners of the JV shall meet individually the Financial Position criteria given at 2.0 (a) above. </w:t>
            </w:r>
          </w:p>
          <w:p w14:paraId="496AF319" w14:textId="77777777" w:rsidR="00612361" w:rsidRPr="00612361" w:rsidRDefault="00612361" w:rsidP="00A24F00">
            <w:pPr>
              <w:pStyle w:val="BodyText3"/>
              <w:jc w:val="both"/>
              <w:rPr>
                <w:rFonts w:ascii="Aptos Narrow" w:hAnsi="Aptos Narrow"/>
                <w:color w:val="000000"/>
                <w:szCs w:val="22"/>
              </w:rPr>
            </w:pPr>
          </w:p>
          <w:p w14:paraId="26FCE5C4" w14:textId="77777777" w:rsidR="00612361" w:rsidRPr="00612361" w:rsidRDefault="00612361" w:rsidP="00A24F00">
            <w:pPr>
              <w:pStyle w:val="BodyText3"/>
              <w:numPr>
                <w:ilvl w:val="0"/>
                <w:numId w:val="1"/>
              </w:numPr>
              <w:jc w:val="both"/>
              <w:rPr>
                <w:rFonts w:ascii="Aptos Narrow" w:hAnsi="Aptos Narrow"/>
                <w:color w:val="000000"/>
                <w:szCs w:val="22"/>
              </w:rPr>
            </w:pPr>
            <w:r w:rsidRPr="00612361">
              <w:rPr>
                <w:rFonts w:ascii="Aptos Narrow" w:hAnsi="Aptos Narrow"/>
                <w:color w:val="000000"/>
                <w:szCs w:val="22"/>
              </w:rPr>
              <w:t>The Lead Partner shall meet, not less than 40% of the minimum Financial Position</w:t>
            </w:r>
            <w:r w:rsidRPr="00612361">
              <w:rPr>
                <w:rFonts w:ascii="Aptos Narrow" w:hAnsi="Aptos Narrow"/>
                <w:b/>
                <w:bCs/>
                <w:color w:val="000000"/>
                <w:szCs w:val="22"/>
                <w:vertAlign w:val="superscript"/>
              </w:rPr>
              <w:t>$</w:t>
            </w:r>
            <w:r w:rsidRPr="00612361">
              <w:rPr>
                <w:rFonts w:ascii="Aptos Narrow" w:hAnsi="Aptos Narrow"/>
                <w:color w:val="000000"/>
                <w:szCs w:val="22"/>
              </w:rPr>
              <w:t xml:space="preserve"> criteria given at para 2.0 (b) &amp; (c) </w:t>
            </w:r>
          </w:p>
          <w:p w14:paraId="4F076851" w14:textId="77777777" w:rsidR="00612361" w:rsidRPr="00612361" w:rsidRDefault="00612361" w:rsidP="00A24F00">
            <w:pPr>
              <w:pStyle w:val="BodyText3"/>
              <w:ind w:left="720"/>
              <w:jc w:val="both"/>
              <w:rPr>
                <w:rFonts w:ascii="Aptos Narrow" w:hAnsi="Aptos Narrow"/>
                <w:color w:val="000000"/>
                <w:szCs w:val="22"/>
              </w:rPr>
            </w:pPr>
          </w:p>
          <w:p w14:paraId="6A39DCA4" w14:textId="77777777" w:rsidR="00612361" w:rsidRPr="00612361" w:rsidRDefault="00612361" w:rsidP="00A24F00">
            <w:pPr>
              <w:pStyle w:val="BodyText3"/>
              <w:numPr>
                <w:ilvl w:val="0"/>
                <w:numId w:val="1"/>
              </w:numPr>
              <w:jc w:val="both"/>
              <w:rPr>
                <w:rFonts w:ascii="Aptos Narrow" w:hAnsi="Aptos Narrow"/>
                <w:color w:val="000000"/>
                <w:szCs w:val="22"/>
              </w:rPr>
            </w:pPr>
            <w:r w:rsidRPr="00612361">
              <w:rPr>
                <w:rFonts w:ascii="Aptos Narrow" w:hAnsi="Aptos Narrow"/>
                <w:color w:val="000000"/>
                <w:szCs w:val="22"/>
              </w:rPr>
              <w:t>Each of the other partner(s) individually shall meet not less than 25% of the minimum Financial Position</w:t>
            </w:r>
            <w:r w:rsidRPr="00612361">
              <w:rPr>
                <w:rFonts w:ascii="Aptos Narrow" w:hAnsi="Aptos Narrow"/>
                <w:color w:val="000000"/>
                <w:szCs w:val="22"/>
                <w:vertAlign w:val="superscript"/>
              </w:rPr>
              <w:t>$</w:t>
            </w:r>
            <w:r w:rsidRPr="00612361">
              <w:rPr>
                <w:rFonts w:ascii="Aptos Narrow" w:hAnsi="Aptos Narrow"/>
                <w:color w:val="000000"/>
                <w:szCs w:val="22"/>
              </w:rPr>
              <w:t xml:space="preserve"> criteria given at para 2.0 (b) &amp; (c) above </w:t>
            </w:r>
          </w:p>
          <w:p w14:paraId="48D26B06" w14:textId="77777777" w:rsidR="00612361" w:rsidRPr="00612361" w:rsidRDefault="00612361" w:rsidP="00A24F00">
            <w:pPr>
              <w:pStyle w:val="BodyText3"/>
              <w:jc w:val="both"/>
              <w:rPr>
                <w:rFonts w:ascii="Aptos Narrow" w:hAnsi="Aptos Narrow"/>
                <w:color w:val="000000"/>
                <w:szCs w:val="22"/>
              </w:rPr>
            </w:pPr>
          </w:p>
          <w:p w14:paraId="4B60B127" w14:textId="77777777" w:rsidR="00612361" w:rsidRPr="00612361" w:rsidRDefault="00612361" w:rsidP="00A24F00">
            <w:pPr>
              <w:pStyle w:val="BodyText3"/>
              <w:ind w:left="30" w:hanging="30"/>
              <w:jc w:val="both"/>
              <w:rPr>
                <w:rFonts w:ascii="Aptos Narrow" w:hAnsi="Aptos Narrow"/>
                <w:color w:val="000000"/>
                <w:szCs w:val="22"/>
              </w:rPr>
            </w:pPr>
            <w:r w:rsidRPr="00612361">
              <w:rPr>
                <w:rFonts w:ascii="Aptos Narrow" w:hAnsi="Aptos Narrow"/>
                <w:color w:val="000000"/>
                <w:szCs w:val="22"/>
              </w:rPr>
              <w:t xml:space="preserve">The figure of average annual turnover and liquid assets/credit facilities for each of the partners of the JV shall be added together to determine the JV’s compliance with the minimum qualifying criteria set out in Para 2.0 (b) &amp; (c) above. </w:t>
            </w:r>
          </w:p>
          <w:p w14:paraId="5778F531" w14:textId="77777777" w:rsidR="00612361" w:rsidRPr="00612361" w:rsidRDefault="00612361" w:rsidP="00A24F00">
            <w:pPr>
              <w:pStyle w:val="BodyText3"/>
              <w:ind w:left="30" w:hanging="30"/>
              <w:jc w:val="both"/>
              <w:rPr>
                <w:rFonts w:ascii="Aptos Narrow" w:hAnsi="Aptos Narrow"/>
                <w:color w:val="000000"/>
                <w:szCs w:val="22"/>
              </w:rPr>
            </w:pPr>
            <w:r w:rsidRPr="00612361">
              <w:rPr>
                <w:rFonts w:ascii="Aptos Narrow" w:hAnsi="Aptos Narrow"/>
                <w:color w:val="000000"/>
                <w:szCs w:val="22"/>
              </w:rPr>
              <w:t xml:space="preserve"> </w:t>
            </w:r>
          </w:p>
          <w:p w14:paraId="56633257" w14:textId="77777777" w:rsidR="00612361" w:rsidRPr="00612361" w:rsidRDefault="00612361" w:rsidP="00A24F00">
            <w:pPr>
              <w:ind w:left="315" w:hanging="315"/>
              <w:jc w:val="both"/>
              <w:rPr>
                <w:rFonts w:ascii="Aptos Narrow" w:eastAsia="SimSun" w:hAnsi="Aptos Narrow"/>
                <w:iCs/>
                <w:color w:val="000000"/>
                <w:sz w:val="22"/>
                <w:szCs w:val="22"/>
                <w:lang w:eastAsia="zh-CN"/>
              </w:rPr>
            </w:pPr>
            <w:r w:rsidRPr="00612361">
              <w:rPr>
                <w:rFonts w:ascii="Aptos Narrow" w:eastAsia="SimSun" w:hAnsi="Aptos Narrow"/>
                <w:iCs/>
                <w:color w:val="000000"/>
                <w:sz w:val="22"/>
                <w:szCs w:val="22"/>
                <w:lang w:eastAsia="zh-CN"/>
              </w:rPr>
              <w:t xml:space="preserve">b) </w:t>
            </w:r>
            <w:proofErr w:type="gramStart"/>
            <w:r w:rsidRPr="00612361">
              <w:rPr>
                <w:rFonts w:ascii="Aptos Narrow" w:eastAsia="SimSun" w:hAnsi="Aptos Narrow"/>
                <w:iCs/>
                <w:color w:val="000000"/>
                <w:sz w:val="22"/>
                <w:szCs w:val="22"/>
                <w:lang w:eastAsia="zh-CN"/>
              </w:rPr>
              <w:t>However,  for</w:t>
            </w:r>
            <w:proofErr w:type="gramEnd"/>
            <w:r w:rsidRPr="00612361">
              <w:rPr>
                <w:rFonts w:ascii="Aptos Narrow" w:eastAsia="SimSun" w:hAnsi="Aptos Narrow"/>
                <w:iCs/>
                <w:color w:val="000000"/>
                <w:sz w:val="22"/>
                <w:szCs w:val="22"/>
                <w:lang w:eastAsia="zh-CN"/>
              </w:rPr>
              <w:t xml:space="preserve"> a JV to be qualified, the partners of JV must also meet the following minimum criteria:</w:t>
            </w:r>
          </w:p>
          <w:p w14:paraId="368F0FC5" w14:textId="77777777" w:rsidR="00612361" w:rsidRPr="00612361" w:rsidRDefault="00612361" w:rsidP="00A24F00">
            <w:pPr>
              <w:tabs>
                <w:tab w:val="left" w:pos="-615"/>
                <w:tab w:val="left" w:pos="1080"/>
              </w:tabs>
              <w:jc w:val="both"/>
              <w:rPr>
                <w:rFonts w:ascii="Aptos Narrow" w:hAnsi="Aptos Narrow"/>
                <w:iCs/>
                <w:color w:val="000000"/>
                <w:sz w:val="22"/>
                <w:szCs w:val="22"/>
                <w:lang w:eastAsia="zh-CN"/>
              </w:rPr>
            </w:pPr>
          </w:p>
          <w:p w14:paraId="295CBC14" w14:textId="77777777" w:rsidR="00612361" w:rsidRPr="00612361" w:rsidRDefault="00612361" w:rsidP="00A24F00">
            <w:pPr>
              <w:numPr>
                <w:ilvl w:val="0"/>
                <w:numId w:val="5"/>
              </w:numPr>
              <w:tabs>
                <w:tab w:val="left" w:pos="180"/>
              </w:tabs>
              <w:jc w:val="both"/>
              <w:rPr>
                <w:rFonts w:ascii="Aptos Narrow" w:hAnsi="Aptos Narrow"/>
                <w:iCs/>
                <w:color w:val="000000"/>
                <w:sz w:val="22"/>
                <w:szCs w:val="22"/>
              </w:rPr>
            </w:pPr>
            <w:r w:rsidRPr="00612361">
              <w:rPr>
                <w:rFonts w:ascii="Aptos Narrow" w:hAnsi="Aptos Narrow"/>
                <w:iCs/>
                <w:color w:val="000000"/>
                <w:sz w:val="22"/>
                <w:szCs w:val="22"/>
              </w:rPr>
              <w:t xml:space="preserve">One of the </w:t>
            </w:r>
            <w:proofErr w:type="gramStart"/>
            <w:r w:rsidRPr="00612361">
              <w:rPr>
                <w:rFonts w:ascii="Aptos Narrow" w:hAnsi="Aptos Narrow"/>
                <w:iCs/>
                <w:color w:val="000000"/>
                <w:sz w:val="22"/>
                <w:szCs w:val="22"/>
              </w:rPr>
              <w:t>partner</w:t>
            </w:r>
            <w:proofErr w:type="gramEnd"/>
            <w:r w:rsidRPr="00612361">
              <w:rPr>
                <w:rFonts w:ascii="Aptos Narrow" w:hAnsi="Aptos Narrow"/>
                <w:iCs/>
                <w:color w:val="000000"/>
                <w:sz w:val="22"/>
                <w:szCs w:val="22"/>
              </w:rPr>
              <w:t xml:space="preserve">(s) of JV must meet the Technical Experience criteria and the requirements stipulated under </w:t>
            </w:r>
            <w:proofErr w:type="gramStart"/>
            <w:r w:rsidRPr="00612361">
              <w:rPr>
                <w:rFonts w:ascii="Aptos Narrow" w:hAnsi="Aptos Narrow"/>
                <w:iCs/>
                <w:color w:val="000000"/>
                <w:sz w:val="22"/>
                <w:szCs w:val="22"/>
              </w:rPr>
              <w:t>Route-1</w:t>
            </w:r>
            <w:proofErr w:type="gramEnd"/>
            <w:r w:rsidRPr="00612361">
              <w:rPr>
                <w:rFonts w:ascii="Aptos Narrow" w:hAnsi="Aptos Narrow"/>
                <w:iCs/>
                <w:color w:val="000000"/>
                <w:sz w:val="22"/>
                <w:szCs w:val="22"/>
              </w:rPr>
              <w:t xml:space="preserve"> or </w:t>
            </w:r>
            <w:proofErr w:type="gramStart"/>
            <w:r w:rsidRPr="00612361">
              <w:rPr>
                <w:rFonts w:ascii="Aptos Narrow" w:hAnsi="Aptos Narrow"/>
                <w:iCs/>
                <w:color w:val="000000"/>
                <w:sz w:val="22"/>
                <w:szCs w:val="22"/>
              </w:rPr>
              <w:t>Route-2</w:t>
            </w:r>
            <w:proofErr w:type="gramEnd"/>
            <w:r w:rsidRPr="00612361">
              <w:rPr>
                <w:rFonts w:ascii="Aptos Narrow" w:hAnsi="Aptos Narrow"/>
                <w:iCs/>
                <w:color w:val="000000"/>
                <w:sz w:val="22"/>
                <w:szCs w:val="22"/>
              </w:rPr>
              <w:t xml:space="preserve"> or </w:t>
            </w:r>
            <w:proofErr w:type="gramStart"/>
            <w:r w:rsidRPr="00612361">
              <w:rPr>
                <w:rFonts w:ascii="Aptos Narrow" w:hAnsi="Aptos Narrow"/>
                <w:iCs/>
                <w:color w:val="000000"/>
                <w:sz w:val="22"/>
                <w:szCs w:val="22"/>
              </w:rPr>
              <w:t>Route-3</w:t>
            </w:r>
            <w:proofErr w:type="gramEnd"/>
            <w:r w:rsidRPr="00612361">
              <w:rPr>
                <w:rFonts w:ascii="Aptos Narrow" w:hAnsi="Aptos Narrow"/>
                <w:iCs/>
                <w:color w:val="000000"/>
                <w:sz w:val="22"/>
                <w:szCs w:val="22"/>
              </w:rPr>
              <w:t xml:space="preserve"> as per para 1.0 above </w:t>
            </w:r>
          </w:p>
          <w:p w14:paraId="65A817FD" w14:textId="77777777" w:rsidR="00612361" w:rsidRPr="00612361" w:rsidRDefault="00612361" w:rsidP="00A24F00">
            <w:pPr>
              <w:tabs>
                <w:tab w:val="left" w:pos="180"/>
              </w:tabs>
              <w:ind w:left="720"/>
              <w:jc w:val="center"/>
              <w:rPr>
                <w:rFonts w:ascii="Aptos Narrow" w:hAnsi="Aptos Narrow"/>
                <w:iCs/>
                <w:color w:val="000000"/>
                <w:sz w:val="22"/>
                <w:szCs w:val="22"/>
              </w:rPr>
            </w:pPr>
          </w:p>
          <w:p w14:paraId="7CAD451C" w14:textId="77777777" w:rsidR="00612361" w:rsidRPr="00612361" w:rsidRDefault="00612361" w:rsidP="00A24F00">
            <w:pPr>
              <w:numPr>
                <w:ilvl w:val="0"/>
                <w:numId w:val="5"/>
              </w:numPr>
              <w:tabs>
                <w:tab w:val="left" w:pos="180"/>
              </w:tabs>
              <w:jc w:val="both"/>
              <w:rPr>
                <w:rFonts w:ascii="Aptos Narrow" w:hAnsi="Aptos Narrow"/>
                <w:iCs/>
                <w:color w:val="000000"/>
                <w:sz w:val="22"/>
                <w:szCs w:val="22"/>
              </w:rPr>
            </w:pPr>
            <w:r w:rsidRPr="00612361">
              <w:rPr>
                <w:rFonts w:ascii="Aptos Narrow" w:hAnsi="Aptos Narrow"/>
                <w:iCs/>
                <w:color w:val="000000"/>
                <w:sz w:val="22"/>
                <w:szCs w:val="22"/>
              </w:rPr>
              <w:t xml:space="preserve">The remaining partner (s) of JV must meet the Technical Experience criteria and the requirements stipulated under </w:t>
            </w:r>
            <w:proofErr w:type="gramStart"/>
            <w:r w:rsidRPr="00612361">
              <w:rPr>
                <w:rFonts w:ascii="Aptos Narrow" w:hAnsi="Aptos Narrow"/>
                <w:iCs/>
                <w:color w:val="000000"/>
                <w:sz w:val="22"/>
                <w:szCs w:val="22"/>
              </w:rPr>
              <w:t>Route-1</w:t>
            </w:r>
            <w:proofErr w:type="gramEnd"/>
            <w:r w:rsidRPr="00612361">
              <w:rPr>
                <w:rFonts w:ascii="Aptos Narrow" w:hAnsi="Aptos Narrow"/>
                <w:iCs/>
                <w:color w:val="000000"/>
                <w:sz w:val="22"/>
                <w:szCs w:val="22"/>
              </w:rPr>
              <w:t xml:space="preserve"> or </w:t>
            </w:r>
            <w:proofErr w:type="gramStart"/>
            <w:r w:rsidRPr="00612361">
              <w:rPr>
                <w:rFonts w:ascii="Aptos Narrow" w:hAnsi="Aptos Narrow"/>
                <w:iCs/>
                <w:color w:val="000000"/>
                <w:sz w:val="22"/>
                <w:szCs w:val="22"/>
              </w:rPr>
              <w:t>Route-2</w:t>
            </w:r>
            <w:proofErr w:type="gramEnd"/>
            <w:r w:rsidRPr="00612361">
              <w:rPr>
                <w:rFonts w:ascii="Aptos Narrow" w:hAnsi="Aptos Narrow"/>
                <w:iCs/>
                <w:color w:val="000000"/>
                <w:sz w:val="22"/>
                <w:szCs w:val="22"/>
              </w:rPr>
              <w:t xml:space="preserve"> or </w:t>
            </w:r>
            <w:proofErr w:type="gramStart"/>
            <w:r w:rsidRPr="00612361">
              <w:rPr>
                <w:rFonts w:ascii="Aptos Narrow" w:hAnsi="Aptos Narrow"/>
                <w:iCs/>
                <w:color w:val="000000"/>
                <w:sz w:val="22"/>
                <w:szCs w:val="22"/>
              </w:rPr>
              <w:t>Route-3</w:t>
            </w:r>
            <w:proofErr w:type="gramEnd"/>
            <w:r w:rsidRPr="00612361">
              <w:rPr>
                <w:rFonts w:ascii="Aptos Narrow" w:hAnsi="Aptos Narrow"/>
                <w:iCs/>
                <w:color w:val="000000"/>
                <w:sz w:val="22"/>
                <w:szCs w:val="22"/>
              </w:rPr>
              <w:t xml:space="preserve"> as per para 1.0 above </w:t>
            </w:r>
          </w:p>
          <w:p w14:paraId="6C4BD5BF" w14:textId="77777777" w:rsidR="006C65E9" w:rsidRDefault="006C65E9" w:rsidP="00A24F00">
            <w:pPr>
              <w:tabs>
                <w:tab w:val="left" w:pos="180"/>
              </w:tabs>
              <w:ind w:left="720"/>
              <w:jc w:val="center"/>
              <w:rPr>
                <w:rFonts w:ascii="Aptos Narrow" w:hAnsi="Aptos Narrow"/>
                <w:iCs/>
                <w:color w:val="000000"/>
                <w:sz w:val="22"/>
                <w:szCs w:val="22"/>
              </w:rPr>
            </w:pPr>
          </w:p>
          <w:p w14:paraId="1E413B36" w14:textId="763F0FBE" w:rsidR="00612361" w:rsidRPr="00612361" w:rsidRDefault="00612361" w:rsidP="00A24F00">
            <w:pPr>
              <w:tabs>
                <w:tab w:val="left" w:pos="180"/>
              </w:tabs>
              <w:ind w:left="720"/>
              <w:jc w:val="center"/>
              <w:rPr>
                <w:rFonts w:ascii="Aptos Narrow" w:hAnsi="Aptos Narrow"/>
                <w:iCs/>
                <w:color w:val="000000"/>
                <w:sz w:val="22"/>
                <w:szCs w:val="22"/>
              </w:rPr>
            </w:pPr>
            <w:r w:rsidRPr="00612361">
              <w:rPr>
                <w:rFonts w:ascii="Aptos Narrow" w:hAnsi="Aptos Narrow"/>
                <w:iCs/>
                <w:color w:val="000000"/>
                <w:sz w:val="22"/>
                <w:szCs w:val="22"/>
              </w:rPr>
              <w:t>OR</w:t>
            </w:r>
          </w:p>
          <w:p w14:paraId="478939CB" w14:textId="77777777" w:rsidR="00612361" w:rsidRPr="00612361" w:rsidRDefault="00612361" w:rsidP="00A24F00">
            <w:pPr>
              <w:tabs>
                <w:tab w:val="left" w:pos="180"/>
              </w:tabs>
              <w:rPr>
                <w:rFonts w:ascii="Aptos Narrow" w:hAnsi="Aptos Narrow"/>
                <w:iCs/>
                <w:color w:val="000000"/>
                <w:sz w:val="22"/>
                <w:szCs w:val="22"/>
              </w:rPr>
            </w:pPr>
          </w:p>
          <w:p w14:paraId="767AFCE8" w14:textId="77777777" w:rsidR="00612361" w:rsidRPr="00612361" w:rsidRDefault="00612361" w:rsidP="00A24F00">
            <w:pPr>
              <w:tabs>
                <w:tab w:val="left" w:pos="180"/>
              </w:tabs>
              <w:ind w:left="720"/>
              <w:jc w:val="both"/>
              <w:rPr>
                <w:rFonts w:ascii="Aptos Narrow" w:eastAsia="SimSun" w:hAnsi="Aptos Narrow"/>
                <w:color w:val="000000"/>
                <w:sz w:val="22"/>
                <w:szCs w:val="22"/>
                <w:lang w:val="en-IN" w:eastAsia="zh-CN"/>
              </w:rPr>
            </w:pPr>
            <w:r w:rsidRPr="00612361">
              <w:rPr>
                <w:rFonts w:ascii="Aptos Narrow" w:eastAsia="SimSun" w:hAnsi="Aptos Narrow"/>
                <w:color w:val="000000"/>
                <w:sz w:val="22"/>
                <w:szCs w:val="22"/>
                <w:lang w:val="en-IN" w:eastAsia="zh-CN"/>
              </w:rPr>
              <w:t>must have erected, tested and commissioned at least two (2) nos. GIS/AIS Circuit Breaker equipped bays* of   345kV or above voltage level in one (1) substation or switchyard during the last seven (7) years and these bays must be in satisfactory operation# as on the originally scheduled last date of bid submission mentioned above</w:t>
            </w:r>
          </w:p>
          <w:p w14:paraId="67453A27" w14:textId="77777777" w:rsidR="00612361" w:rsidRPr="00612361" w:rsidRDefault="00612361" w:rsidP="00A24F00">
            <w:pPr>
              <w:rPr>
                <w:rFonts w:ascii="Aptos Narrow" w:eastAsia="SimSun" w:hAnsi="Aptos Narrow"/>
                <w:iCs/>
                <w:color w:val="000000"/>
                <w:sz w:val="22"/>
                <w:szCs w:val="22"/>
                <w:lang w:eastAsia="zh-CN"/>
              </w:rPr>
            </w:pPr>
            <w:r w:rsidRPr="00612361">
              <w:rPr>
                <w:rFonts w:ascii="Aptos Narrow" w:eastAsia="SimSun" w:hAnsi="Aptos Narrow"/>
                <w:iCs/>
                <w:color w:val="000000"/>
                <w:sz w:val="22"/>
                <w:szCs w:val="22"/>
                <w:lang w:eastAsia="zh-CN"/>
              </w:rPr>
              <w:t>Note:</w:t>
            </w:r>
          </w:p>
          <w:p w14:paraId="65D4DD55" w14:textId="77777777" w:rsidR="00612361" w:rsidRPr="00612361" w:rsidRDefault="00612361" w:rsidP="00A24F00">
            <w:pPr>
              <w:rPr>
                <w:rFonts w:ascii="Aptos Narrow" w:eastAsia="SimSun" w:hAnsi="Aptos Narrow"/>
                <w:color w:val="000000"/>
                <w:sz w:val="22"/>
                <w:szCs w:val="22"/>
                <w:lang w:eastAsia="zh-CN"/>
              </w:rPr>
            </w:pPr>
          </w:p>
          <w:p w14:paraId="323BE6B0" w14:textId="77777777" w:rsidR="00612361" w:rsidRPr="00612361" w:rsidRDefault="00612361" w:rsidP="00A24F00">
            <w:pPr>
              <w:numPr>
                <w:ilvl w:val="0"/>
                <w:numId w:val="4"/>
              </w:numPr>
              <w:spacing w:line="240" w:lineRule="atLeast"/>
              <w:jc w:val="both"/>
              <w:rPr>
                <w:rFonts w:ascii="Aptos Narrow" w:eastAsia="SimSun" w:hAnsi="Aptos Narrow"/>
                <w:bCs/>
                <w:color w:val="000000"/>
                <w:sz w:val="22"/>
                <w:szCs w:val="22"/>
                <w:lang w:eastAsia="zh-CN"/>
              </w:rPr>
            </w:pPr>
            <w:proofErr w:type="gramStart"/>
            <w:r w:rsidRPr="00612361">
              <w:rPr>
                <w:rFonts w:ascii="Aptos Narrow" w:eastAsia="SimSun" w:hAnsi="Aptos Narrow"/>
                <w:bCs/>
                <w:color w:val="000000"/>
                <w:sz w:val="22"/>
                <w:szCs w:val="22"/>
                <w:lang w:eastAsia="zh-CN"/>
              </w:rPr>
              <w:t>(#)</w:t>
            </w:r>
            <w:proofErr w:type="gramEnd"/>
            <w:r w:rsidRPr="00612361">
              <w:rPr>
                <w:rFonts w:ascii="Aptos Narrow" w:eastAsia="SimSun" w:hAnsi="Aptos Narrow"/>
                <w:bCs/>
                <w:color w:val="000000"/>
                <w:sz w:val="22"/>
                <w:szCs w:val="22"/>
                <w:lang w:eastAsia="zh-CN"/>
              </w:rPr>
              <w:t xml:space="preserve"> </w:t>
            </w:r>
            <w:r w:rsidRPr="00612361">
              <w:rPr>
                <w:rFonts w:ascii="Aptos Narrow" w:hAnsi="Aptos Narrow"/>
                <w:bCs/>
                <w:color w:val="000000"/>
                <w:sz w:val="22"/>
                <w:szCs w:val="22"/>
              </w:rPr>
              <w:t>S</w:t>
            </w:r>
            <w:r w:rsidRPr="00612361">
              <w:rPr>
                <w:rFonts w:ascii="Aptos Narrow" w:eastAsia="SimSun" w:hAnsi="Aptos Narrow"/>
                <w:bCs/>
                <w:color w:val="000000"/>
                <w:sz w:val="22"/>
                <w:szCs w:val="22"/>
                <w:lang w:eastAsia="zh-CN"/>
              </w:rPr>
              <w:t>atisfactory operation means certificate issued by the Employer certifying the operation without any adverse remark.</w:t>
            </w:r>
            <w:r w:rsidRPr="00612361">
              <w:rPr>
                <w:rFonts w:ascii="Aptos Narrow" w:eastAsia="SimSun" w:hAnsi="Aptos Narrow"/>
                <w:b/>
                <w:bCs/>
                <w:color w:val="000000"/>
                <w:sz w:val="22"/>
                <w:szCs w:val="22"/>
              </w:rPr>
              <w:t xml:space="preserve"> </w:t>
            </w:r>
          </w:p>
          <w:p w14:paraId="3F0DBB7D" w14:textId="77777777" w:rsidR="00612361" w:rsidRPr="00612361" w:rsidRDefault="00612361" w:rsidP="00A24F00">
            <w:pPr>
              <w:spacing w:line="240" w:lineRule="atLeast"/>
              <w:ind w:left="394"/>
              <w:jc w:val="both"/>
              <w:rPr>
                <w:rFonts w:ascii="Aptos Narrow" w:eastAsia="SimSun" w:hAnsi="Aptos Narrow"/>
                <w:bCs/>
                <w:color w:val="000000"/>
                <w:sz w:val="22"/>
                <w:szCs w:val="22"/>
                <w:lang w:eastAsia="zh-CN"/>
              </w:rPr>
            </w:pPr>
          </w:p>
          <w:p w14:paraId="0CDE842D" w14:textId="77777777" w:rsidR="00612361" w:rsidRPr="00612361" w:rsidRDefault="00612361" w:rsidP="00A24F00">
            <w:pPr>
              <w:numPr>
                <w:ilvl w:val="0"/>
                <w:numId w:val="4"/>
              </w:numPr>
              <w:spacing w:line="240" w:lineRule="atLeast"/>
              <w:jc w:val="both"/>
              <w:rPr>
                <w:rFonts w:ascii="Aptos Narrow" w:eastAsia="SimSun" w:hAnsi="Aptos Narrow"/>
                <w:bCs/>
                <w:color w:val="000000"/>
                <w:sz w:val="22"/>
                <w:szCs w:val="22"/>
                <w:lang w:eastAsia="zh-CN"/>
              </w:rPr>
            </w:pPr>
            <w:r w:rsidRPr="00612361">
              <w:rPr>
                <w:rFonts w:ascii="Aptos Narrow" w:eastAsia="SimSun" w:hAnsi="Aptos Narrow"/>
                <w:bCs/>
                <w:color w:val="000000"/>
                <w:sz w:val="22"/>
                <w:szCs w:val="22"/>
                <w:lang w:eastAsia="zh-CN"/>
              </w:rPr>
              <w:lastRenderedPageBreak/>
              <w:t>(*</w:t>
            </w:r>
            <w:proofErr w:type="gramStart"/>
            <w:r w:rsidRPr="00612361">
              <w:rPr>
                <w:rFonts w:ascii="Aptos Narrow" w:eastAsia="SimSun" w:hAnsi="Aptos Narrow"/>
                <w:bCs/>
                <w:color w:val="000000"/>
                <w:sz w:val="22"/>
                <w:szCs w:val="22"/>
                <w:lang w:eastAsia="zh-CN"/>
              </w:rPr>
              <w:t>)  For</w:t>
            </w:r>
            <w:proofErr w:type="gramEnd"/>
            <w:r w:rsidRPr="00612361">
              <w:rPr>
                <w:rFonts w:ascii="Aptos Narrow" w:eastAsia="SimSun" w:hAnsi="Aptos Narrow"/>
                <w:bCs/>
                <w:color w:val="000000"/>
                <w:sz w:val="22"/>
                <w:szCs w:val="22"/>
                <w:lang w:eastAsia="zh-CN"/>
              </w:rPr>
              <w:t xml:space="preserve">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w:t>
            </w:r>
          </w:p>
          <w:p w14:paraId="4F817D0D" w14:textId="77777777" w:rsidR="00612361" w:rsidRPr="00612361" w:rsidRDefault="00612361" w:rsidP="00A24F00">
            <w:pPr>
              <w:spacing w:line="240" w:lineRule="atLeast"/>
              <w:ind w:left="394"/>
              <w:jc w:val="both"/>
              <w:rPr>
                <w:rFonts w:ascii="Aptos Narrow" w:hAnsi="Aptos Narrow"/>
                <w:bCs/>
                <w:iCs/>
                <w:color w:val="000000"/>
                <w:sz w:val="22"/>
                <w:szCs w:val="22"/>
              </w:rPr>
            </w:pPr>
          </w:p>
          <w:p w14:paraId="35A7393C" w14:textId="77777777" w:rsidR="00612361" w:rsidRPr="00612361" w:rsidRDefault="00612361" w:rsidP="00A24F00">
            <w:pPr>
              <w:numPr>
                <w:ilvl w:val="0"/>
                <w:numId w:val="4"/>
              </w:numPr>
              <w:spacing w:line="240" w:lineRule="atLeast"/>
              <w:jc w:val="both"/>
              <w:rPr>
                <w:rFonts w:ascii="Aptos Narrow" w:hAnsi="Aptos Narrow"/>
                <w:bCs/>
                <w:iCs/>
                <w:color w:val="000000"/>
                <w:sz w:val="22"/>
                <w:szCs w:val="22"/>
              </w:rPr>
            </w:pPr>
            <w:r w:rsidRPr="00612361">
              <w:rPr>
                <w:rFonts w:ascii="Aptos Narrow" w:eastAsia="SimSun" w:hAnsi="Aptos Narrow"/>
                <w:b/>
                <w:color w:val="000000"/>
                <w:sz w:val="22"/>
                <w:szCs w:val="22"/>
                <w:lang w:eastAsia="zh-CN"/>
              </w:rPr>
              <w:t>(</w:t>
            </w:r>
            <w:r w:rsidRPr="00612361">
              <w:rPr>
                <w:rFonts w:ascii="Aptos Narrow" w:eastAsia="SimSun" w:hAnsi="Aptos Narrow"/>
                <w:b/>
                <w:color w:val="000000"/>
                <w:sz w:val="22"/>
                <w:szCs w:val="22"/>
                <w:vertAlign w:val="superscript"/>
                <w:lang w:eastAsia="zh-CN"/>
              </w:rPr>
              <w:t>$</w:t>
            </w:r>
            <w:r w:rsidRPr="00612361">
              <w:rPr>
                <w:rFonts w:ascii="Aptos Narrow" w:eastAsia="SimSun" w:hAnsi="Aptos Narrow"/>
                <w:b/>
                <w:color w:val="000000"/>
                <w:sz w:val="22"/>
                <w:szCs w:val="22"/>
                <w:lang w:eastAsia="zh-CN"/>
              </w:rPr>
              <w:t xml:space="preserve">) </w:t>
            </w:r>
            <w:r w:rsidRPr="00612361">
              <w:rPr>
                <w:rFonts w:ascii="Aptos Narrow" w:hAnsi="Aptos Narrow"/>
                <w:bCs/>
                <w:iCs/>
                <w:color w:val="000000"/>
                <w:sz w:val="22"/>
                <w:szCs w:val="22"/>
              </w:rPr>
              <w:t xml:space="preserve">In case of a JV bid involving an Indian Entity qualifying through </w:t>
            </w:r>
            <w:proofErr w:type="gramStart"/>
            <w:r w:rsidRPr="00612361">
              <w:rPr>
                <w:rFonts w:ascii="Aptos Narrow" w:hAnsi="Aptos Narrow"/>
                <w:bCs/>
                <w:iCs/>
                <w:color w:val="000000"/>
                <w:sz w:val="22"/>
                <w:szCs w:val="22"/>
              </w:rPr>
              <w:t>Route-3</w:t>
            </w:r>
            <w:proofErr w:type="gramEnd"/>
            <w:r w:rsidRPr="00612361">
              <w:rPr>
                <w:rFonts w:ascii="Aptos Narrow" w:hAnsi="Aptos Narrow"/>
                <w:bCs/>
                <w:iCs/>
                <w:color w:val="000000"/>
                <w:sz w:val="22"/>
                <w:szCs w:val="22"/>
              </w:rPr>
              <w:t xml:space="preserve"> and its parent/ principal company as partner(s), the Indian Entity </w:t>
            </w:r>
            <w:r w:rsidRPr="00612361">
              <w:rPr>
                <w:rFonts w:ascii="Aptos Narrow" w:hAnsi="Aptos Narrow"/>
                <w:color w:val="000000"/>
                <w:sz w:val="22"/>
                <w:szCs w:val="22"/>
              </w:rPr>
              <w:t>shall meet the applicable Financial Position criteria on its own and not based on its parent/principal company</w:t>
            </w:r>
          </w:p>
        </w:tc>
      </w:tr>
      <w:tr w:rsidR="00612361" w:rsidRPr="00612361" w14:paraId="7332F214" w14:textId="77777777" w:rsidTr="00612361">
        <w:tc>
          <w:tcPr>
            <w:tcW w:w="407" w:type="pct"/>
          </w:tcPr>
          <w:p w14:paraId="4A932F94" w14:textId="77777777" w:rsidR="00612361" w:rsidRPr="00612361" w:rsidRDefault="00612361" w:rsidP="00A24F00">
            <w:pPr>
              <w:pStyle w:val="Header"/>
              <w:ind w:right="-288"/>
              <w:rPr>
                <w:rFonts w:ascii="Aptos Narrow" w:hAnsi="Aptos Narrow"/>
                <w:color w:val="000000"/>
                <w:sz w:val="22"/>
                <w:szCs w:val="22"/>
              </w:rPr>
            </w:pPr>
            <w:r w:rsidRPr="00612361">
              <w:rPr>
                <w:rFonts w:ascii="Aptos Narrow" w:hAnsi="Aptos Narrow"/>
                <w:color w:val="000000"/>
                <w:sz w:val="22"/>
                <w:szCs w:val="22"/>
              </w:rPr>
              <w:lastRenderedPageBreak/>
              <w:t>4.0</w:t>
            </w:r>
          </w:p>
        </w:tc>
        <w:tc>
          <w:tcPr>
            <w:tcW w:w="4593" w:type="pct"/>
          </w:tcPr>
          <w:p w14:paraId="0B952180" w14:textId="77777777" w:rsidR="00612361" w:rsidRPr="00612361" w:rsidRDefault="00612361" w:rsidP="00A24F00">
            <w:pPr>
              <w:ind w:left="30" w:hanging="30"/>
              <w:jc w:val="both"/>
              <w:rPr>
                <w:rFonts w:ascii="Aptos Narrow" w:hAnsi="Aptos Narrow"/>
                <w:bCs/>
                <w:color w:val="000000"/>
                <w:sz w:val="22"/>
                <w:szCs w:val="22"/>
              </w:rPr>
            </w:pPr>
            <w:r w:rsidRPr="00612361">
              <w:rPr>
                <w:rFonts w:ascii="Aptos Narrow" w:hAnsi="Aptos Narrow"/>
                <w:bCs/>
                <w:color w:val="000000"/>
                <w:sz w:val="22"/>
                <w:szCs w:val="22"/>
              </w:rPr>
              <w:t>The bidder shall furnish documentary evidence in support of the qualifying requirement stipulated as above.</w:t>
            </w:r>
          </w:p>
        </w:tc>
      </w:tr>
    </w:tbl>
    <w:p w14:paraId="032F4E22" w14:textId="77777777" w:rsidR="0033225E" w:rsidRPr="00612361" w:rsidRDefault="0033225E">
      <w:pPr>
        <w:rPr>
          <w:rFonts w:ascii="Aptos Narrow" w:hAnsi="Aptos Narrow"/>
          <w:sz w:val="22"/>
          <w:szCs w:val="22"/>
        </w:rPr>
      </w:pPr>
    </w:p>
    <w:sectPr w:rsidR="0033225E" w:rsidRPr="00612361" w:rsidSect="00612361">
      <w:headerReference w:type="even" r:id="rId7"/>
      <w:headerReference w:type="default" r:id="rId8"/>
      <w:footerReference w:type="default" r:id="rId9"/>
      <w:headerReference w:type="firs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07B41" w14:textId="77777777" w:rsidR="00612361" w:rsidRDefault="00612361" w:rsidP="00612361">
      <w:r>
        <w:separator/>
      </w:r>
    </w:p>
  </w:endnote>
  <w:endnote w:type="continuationSeparator" w:id="0">
    <w:p w14:paraId="05F2637B" w14:textId="77777777" w:rsidR="00612361" w:rsidRDefault="00612361" w:rsidP="00612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DB7DA" w14:textId="66E17384" w:rsidR="00612361" w:rsidRPr="00612361" w:rsidRDefault="00612361" w:rsidP="00612361">
    <w:pPr>
      <w:pStyle w:val="Footer"/>
      <w:jc w:val="right"/>
      <w:rPr>
        <w:rFonts w:ascii="Aptos Narrow" w:hAnsi="Aptos Narrow"/>
        <w:b/>
        <w:bCs/>
      </w:rPr>
    </w:pPr>
    <w:r w:rsidRPr="00612361">
      <w:rPr>
        <w:rFonts w:ascii="Aptos Narrow" w:hAnsi="Aptos Narrow"/>
        <w:b/>
        <w:bCs/>
        <w:sz w:val="20"/>
      </w:rPr>
      <w:t xml:space="preserve">Page </w:t>
    </w:r>
    <w:r w:rsidRPr="00612361">
      <w:rPr>
        <w:rFonts w:ascii="Aptos Narrow" w:hAnsi="Aptos Narrow"/>
        <w:b/>
        <w:bCs/>
        <w:sz w:val="20"/>
      </w:rPr>
      <w:fldChar w:fldCharType="begin"/>
    </w:r>
    <w:r w:rsidRPr="00612361">
      <w:rPr>
        <w:rFonts w:ascii="Aptos Narrow" w:hAnsi="Aptos Narrow"/>
        <w:b/>
        <w:bCs/>
        <w:sz w:val="20"/>
      </w:rPr>
      <w:instrText xml:space="preserve"> PAGE </w:instrText>
    </w:r>
    <w:r w:rsidRPr="00612361">
      <w:rPr>
        <w:rFonts w:ascii="Aptos Narrow" w:hAnsi="Aptos Narrow"/>
        <w:b/>
        <w:bCs/>
        <w:sz w:val="20"/>
      </w:rPr>
      <w:fldChar w:fldCharType="separate"/>
    </w:r>
    <w:r w:rsidRPr="00612361">
      <w:rPr>
        <w:rFonts w:ascii="Aptos Narrow" w:hAnsi="Aptos Narrow"/>
        <w:b/>
        <w:bCs/>
        <w:sz w:val="20"/>
      </w:rPr>
      <w:t>1</w:t>
    </w:r>
    <w:r w:rsidRPr="00612361">
      <w:rPr>
        <w:rFonts w:ascii="Aptos Narrow" w:hAnsi="Aptos Narrow"/>
        <w:b/>
        <w:bCs/>
        <w:sz w:val="20"/>
      </w:rPr>
      <w:fldChar w:fldCharType="end"/>
    </w:r>
    <w:r w:rsidRPr="00612361">
      <w:rPr>
        <w:rFonts w:ascii="Aptos Narrow" w:hAnsi="Aptos Narrow"/>
        <w:b/>
        <w:bCs/>
        <w:sz w:val="20"/>
      </w:rPr>
      <w:t xml:space="preserve"> of </w:t>
    </w:r>
    <w:r w:rsidRPr="00612361">
      <w:rPr>
        <w:rFonts w:ascii="Aptos Narrow" w:hAnsi="Aptos Narrow"/>
        <w:b/>
        <w:bCs/>
        <w:sz w:val="20"/>
      </w:rPr>
      <w:fldChar w:fldCharType="begin"/>
    </w:r>
    <w:r w:rsidRPr="00612361">
      <w:rPr>
        <w:rFonts w:ascii="Aptos Narrow" w:hAnsi="Aptos Narrow"/>
        <w:b/>
        <w:bCs/>
        <w:sz w:val="20"/>
      </w:rPr>
      <w:instrText xml:space="preserve"> NUMPAGES   \* MERGEFORMAT </w:instrText>
    </w:r>
    <w:r w:rsidRPr="00612361">
      <w:rPr>
        <w:rFonts w:ascii="Aptos Narrow" w:hAnsi="Aptos Narrow"/>
        <w:b/>
        <w:bCs/>
        <w:sz w:val="20"/>
      </w:rPr>
      <w:fldChar w:fldCharType="separate"/>
    </w:r>
    <w:r w:rsidRPr="00612361">
      <w:rPr>
        <w:rFonts w:ascii="Aptos Narrow" w:hAnsi="Aptos Narrow"/>
        <w:b/>
        <w:bCs/>
        <w:noProof/>
        <w:sz w:val="20"/>
      </w:rPr>
      <w:t>11</w:t>
    </w:r>
    <w:r w:rsidRPr="00612361">
      <w:rPr>
        <w:rFonts w:ascii="Aptos Narrow" w:hAnsi="Aptos Narrow"/>
        <w:b/>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C2B3A" w14:textId="77777777" w:rsidR="00612361" w:rsidRDefault="00612361" w:rsidP="00612361">
      <w:r>
        <w:separator/>
      </w:r>
    </w:p>
  </w:footnote>
  <w:footnote w:type="continuationSeparator" w:id="0">
    <w:p w14:paraId="4FFEA98F" w14:textId="77777777" w:rsidR="00612361" w:rsidRDefault="00612361" w:rsidP="00612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D8C36" w14:textId="12C87C59" w:rsidR="00612361" w:rsidRDefault="00612361">
    <w:pPr>
      <w:pStyle w:val="Header"/>
    </w:pPr>
    <w:r>
      <w:rPr>
        <w:noProof/>
        <w14:ligatures w14:val="standardContextual"/>
      </w:rPr>
      <mc:AlternateContent>
        <mc:Choice Requires="wps">
          <w:drawing>
            <wp:anchor distT="0" distB="0" distL="0" distR="0" simplePos="0" relativeHeight="251659264" behindDoc="0" locked="0" layoutInCell="1" allowOverlap="1" wp14:anchorId="30571E47" wp14:editId="13A10370">
              <wp:simplePos x="635" y="635"/>
              <wp:positionH relativeFrom="page">
                <wp:align>center</wp:align>
              </wp:positionH>
              <wp:positionV relativeFrom="page">
                <wp:align>top</wp:align>
              </wp:positionV>
              <wp:extent cx="2298700" cy="446405"/>
              <wp:effectExtent l="0" t="0" r="6350" b="10795"/>
              <wp:wrapNone/>
              <wp:docPr id="35143296"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336C78E" w14:textId="17927665" w:rsidR="00612361" w:rsidRPr="00612361" w:rsidRDefault="00612361" w:rsidP="00612361">
                          <w:pPr>
                            <w:rPr>
                              <w:rFonts w:ascii="Calibri" w:eastAsia="Calibri" w:hAnsi="Calibri" w:cs="Calibri"/>
                              <w:noProof/>
                              <w:color w:val="FF0000"/>
                            </w:rPr>
                          </w:pPr>
                          <w:r w:rsidRPr="00612361">
                            <w:rPr>
                              <w:rFonts w:ascii="Calibri" w:eastAsia="Calibri" w:hAnsi="Calibri" w:cs="Calibri"/>
                              <w:noProof/>
                              <w:color w:val="FF0000"/>
                              <w:cs/>
                              <w:lang w:bidi="hi-IN"/>
                            </w:rPr>
                            <w:t>डेटा वर्गीकरण : प्रतिबंधित/</w:t>
                          </w:r>
                          <w:r w:rsidRPr="00612361">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0571E47"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7336C78E" w14:textId="17927665" w:rsidR="00612361" w:rsidRPr="00612361" w:rsidRDefault="00612361" w:rsidP="00612361">
                    <w:pPr>
                      <w:rPr>
                        <w:rFonts w:ascii="Calibri" w:eastAsia="Calibri" w:hAnsi="Calibri" w:cs="Calibri"/>
                        <w:noProof/>
                        <w:color w:val="FF0000"/>
                      </w:rPr>
                    </w:pPr>
                    <w:r w:rsidRPr="00612361">
                      <w:rPr>
                        <w:rFonts w:ascii="Calibri" w:eastAsia="Calibri" w:hAnsi="Calibri" w:cs="Calibri"/>
                        <w:noProof/>
                        <w:color w:val="FF0000"/>
                        <w:cs/>
                        <w:lang w:bidi="hi-IN"/>
                      </w:rPr>
                      <w:t>डेटा वर्गीकरण : प्रतिबंधित/</w:t>
                    </w:r>
                    <w:r w:rsidRPr="00612361">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E89D7" w14:textId="4CB9A175" w:rsidR="00612361" w:rsidRDefault="00612361" w:rsidP="00612361">
    <w:pPr>
      <w:pStyle w:val="Header"/>
      <w:jc w:val="right"/>
      <w:rPr>
        <w:rFonts w:ascii="Aptos Narrow" w:hAnsi="Aptos Narrow"/>
        <w:b/>
        <w:bCs/>
        <w:sz w:val="22"/>
        <w:szCs w:val="22"/>
        <w:lang w:val="en-IN"/>
      </w:rPr>
    </w:pPr>
    <w:r w:rsidRPr="00612361">
      <w:rPr>
        <w:rFonts w:ascii="Aptos Narrow" w:hAnsi="Aptos Narrow"/>
        <w:b/>
        <w:bCs/>
        <w:sz w:val="22"/>
        <w:szCs w:val="22"/>
        <w:lang w:val="en-IN"/>
      </w:rPr>
      <w:t>Annexure-A</w:t>
    </w:r>
    <w:r>
      <w:rPr>
        <w:rFonts w:ascii="Aptos Narrow" w:hAnsi="Aptos Narrow"/>
        <w:b/>
        <w:bCs/>
        <w:sz w:val="22"/>
        <w:szCs w:val="22"/>
        <w:lang w:val="en-IN"/>
      </w:rPr>
      <w:t xml:space="preserve"> (BDS)</w:t>
    </w:r>
  </w:p>
  <w:p w14:paraId="27D804A1" w14:textId="6189092F" w:rsidR="00612361" w:rsidRPr="00BF6534" w:rsidRDefault="00612361" w:rsidP="00612361">
    <w:pPr>
      <w:autoSpaceDE w:val="0"/>
      <w:autoSpaceDN w:val="0"/>
      <w:adjustRightInd w:val="0"/>
      <w:spacing w:after="120"/>
      <w:jc w:val="both"/>
      <w:rPr>
        <w:rFonts w:ascii="Aptos Narrow" w:hAnsi="Aptos Narrow" w:cs="Arial"/>
        <w:b/>
        <w:bCs/>
        <w:sz w:val="22"/>
        <w:szCs w:val="22"/>
        <w:lang w:val="en-IN" w:bidi="hi-IN"/>
      </w:rPr>
    </w:pPr>
    <w:r w:rsidRPr="00BF6534">
      <w:rPr>
        <w:rFonts w:ascii="Aptos Narrow" w:hAnsi="Aptos Narrow"/>
        <w:b/>
        <w:bCs/>
        <w:sz w:val="22"/>
        <w:szCs w:val="22"/>
      </w:rPr>
      <w:t xml:space="preserve">Qualifying Requirements for </w:t>
    </w:r>
    <w:r w:rsidRPr="00BF6534">
      <w:rPr>
        <w:rFonts w:ascii="Aptos Narrow" w:hAnsi="Aptos Narrow" w:cs="Arial"/>
        <w:b/>
        <w:bCs/>
        <w:sz w:val="22"/>
        <w:szCs w:val="22"/>
        <w:lang w:val="en-IN" w:bidi="hi-IN"/>
      </w:rPr>
      <w:t xml:space="preserve">Pre-Bid Tie up for 765kV GIS Substation package SS-122T for a) Establishment of 765kV GIS at 765/400/220kV </w:t>
    </w:r>
    <w:proofErr w:type="spellStart"/>
    <w:r w:rsidRPr="00BF6534">
      <w:rPr>
        <w:rFonts w:ascii="Aptos Narrow" w:hAnsi="Aptos Narrow" w:cs="Arial"/>
        <w:b/>
        <w:bCs/>
        <w:sz w:val="22"/>
        <w:szCs w:val="22"/>
        <w:lang w:val="en-IN" w:bidi="hi-IN"/>
      </w:rPr>
      <w:t>Mahape</w:t>
    </w:r>
    <w:proofErr w:type="spellEnd"/>
    <w:r w:rsidRPr="00BF6534">
      <w:rPr>
        <w:rFonts w:ascii="Aptos Narrow" w:hAnsi="Aptos Narrow" w:cs="Arial"/>
        <w:b/>
        <w:bCs/>
        <w:sz w:val="22"/>
        <w:szCs w:val="22"/>
        <w:lang w:val="en-IN" w:bidi="hi-IN"/>
      </w:rPr>
      <w:t xml:space="preserve"> GIS S/s &amp; b) Extension of 765kV </w:t>
    </w:r>
    <w:proofErr w:type="spellStart"/>
    <w:r w:rsidRPr="00BF6534">
      <w:rPr>
        <w:rFonts w:ascii="Aptos Narrow" w:hAnsi="Aptos Narrow" w:cs="Arial"/>
        <w:b/>
        <w:bCs/>
        <w:sz w:val="22"/>
        <w:szCs w:val="22"/>
        <w:lang w:val="en-IN" w:bidi="hi-IN"/>
      </w:rPr>
      <w:t>Padghe</w:t>
    </w:r>
    <w:proofErr w:type="spellEnd"/>
    <w:r w:rsidRPr="00BF6534">
      <w:rPr>
        <w:rFonts w:ascii="Aptos Narrow" w:hAnsi="Aptos Narrow" w:cs="Arial"/>
        <w:b/>
        <w:bCs/>
        <w:sz w:val="22"/>
        <w:szCs w:val="22"/>
        <w:lang w:val="en-IN" w:bidi="hi-IN"/>
      </w:rPr>
      <w:t xml:space="preserve"> GIS s/s associated with Intra-State transmission system for Network Expansion Scheme in Maharashtra for providing supply to Data </w:t>
    </w:r>
    <w:proofErr w:type="spellStart"/>
    <w:r w:rsidRPr="00BF6534">
      <w:rPr>
        <w:rFonts w:ascii="Aptos Narrow" w:hAnsi="Aptos Narrow" w:cs="Arial"/>
        <w:b/>
        <w:bCs/>
        <w:sz w:val="22"/>
        <w:szCs w:val="22"/>
        <w:lang w:val="en-IN" w:bidi="hi-IN"/>
      </w:rPr>
      <w:t>Center</w:t>
    </w:r>
    <w:proofErr w:type="spellEnd"/>
    <w:r w:rsidRPr="00BF6534">
      <w:rPr>
        <w:rFonts w:ascii="Aptos Narrow" w:hAnsi="Aptos Narrow" w:cs="Arial"/>
        <w:b/>
        <w:bCs/>
        <w:sz w:val="22"/>
        <w:szCs w:val="22"/>
        <w:lang w:val="en-IN" w:bidi="hi-IN"/>
      </w:rPr>
      <w:t xml:space="preserve"> Loads in Navi Mumbai” through TBCB route prior to </w:t>
    </w:r>
    <w:proofErr w:type="spellStart"/>
    <w:r w:rsidRPr="00BF6534">
      <w:rPr>
        <w:rFonts w:ascii="Aptos Narrow" w:hAnsi="Aptos Narrow" w:cs="Arial"/>
        <w:b/>
        <w:bCs/>
        <w:sz w:val="22"/>
        <w:szCs w:val="22"/>
        <w:lang w:val="en-IN" w:bidi="hi-IN"/>
      </w:rPr>
      <w:t>RfP</w:t>
    </w:r>
    <w:proofErr w:type="spellEnd"/>
    <w:r w:rsidRPr="00BF6534">
      <w:rPr>
        <w:rFonts w:ascii="Aptos Narrow" w:hAnsi="Aptos Narrow" w:cs="Arial"/>
        <w:b/>
        <w:bCs/>
        <w:sz w:val="22"/>
        <w:szCs w:val="22"/>
        <w:lang w:val="en-IN" w:bidi="hi-IN"/>
      </w:rPr>
      <w:t xml:space="preserve"> bid submission by POWERGRID to BPC.</w:t>
    </w:r>
  </w:p>
  <w:p w14:paraId="2B1A37B6" w14:textId="25366138" w:rsidR="00612361" w:rsidRPr="00612361" w:rsidRDefault="00612361" w:rsidP="00612361">
    <w:pPr>
      <w:pStyle w:val="Header"/>
      <w:pBdr>
        <w:bottom w:val="single" w:sz="4" w:space="1" w:color="auto"/>
      </w:pBdr>
      <w:spacing w:after="120"/>
      <w:rPr>
        <w:rFonts w:ascii="Aptos Narrow" w:hAnsi="Aptos Narrow"/>
        <w:b/>
        <w:bCs/>
        <w:sz w:val="22"/>
        <w:szCs w:val="22"/>
        <w:lang w:val="en-IN"/>
      </w:rPr>
    </w:pPr>
    <w:r w:rsidRPr="00BF6534">
      <w:rPr>
        <w:rFonts w:ascii="Aptos Narrow" w:hAnsi="Aptos Narrow" w:cs="Arial"/>
        <w:b/>
        <w:bCs/>
        <w:sz w:val="22"/>
        <w:szCs w:val="22"/>
        <w:lang w:val="en-IN" w:bidi="hi-IN"/>
      </w:rPr>
      <w:t>Specification no: CC/T/W-GIS/DOM/A02/25/06782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9A9AD" w14:textId="352A43CE" w:rsidR="00612361" w:rsidRDefault="00612361">
    <w:pPr>
      <w:pStyle w:val="Header"/>
    </w:pPr>
    <w:r>
      <w:rPr>
        <w:noProof/>
        <w14:ligatures w14:val="standardContextual"/>
      </w:rPr>
      <mc:AlternateContent>
        <mc:Choice Requires="wps">
          <w:drawing>
            <wp:anchor distT="0" distB="0" distL="0" distR="0" simplePos="0" relativeHeight="251658240" behindDoc="0" locked="0" layoutInCell="1" allowOverlap="1" wp14:anchorId="3177F3A7" wp14:editId="5276E77F">
              <wp:simplePos x="635" y="635"/>
              <wp:positionH relativeFrom="page">
                <wp:align>center</wp:align>
              </wp:positionH>
              <wp:positionV relativeFrom="page">
                <wp:align>top</wp:align>
              </wp:positionV>
              <wp:extent cx="2298700" cy="446405"/>
              <wp:effectExtent l="0" t="0" r="6350" b="10795"/>
              <wp:wrapNone/>
              <wp:docPr id="1908489110"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4FDE8625" w14:textId="26CD11EF" w:rsidR="00612361" w:rsidRPr="00612361" w:rsidRDefault="00612361" w:rsidP="00612361">
                          <w:pPr>
                            <w:rPr>
                              <w:rFonts w:ascii="Calibri" w:eastAsia="Calibri" w:hAnsi="Calibri" w:cs="Calibri"/>
                              <w:noProof/>
                              <w:color w:val="FF0000"/>
                            </w:rPr>
                          </w:pPr>
                          <w:r w:rsidRPr="00612361">
                            <w:rPr>
                              <w:rFonts w:ascii="Calibri" w:eastAsia="Calibri" w:hAnsi="Calibri" w:cs="Calibri"/>
                              <w:noProof/>
                              <w:color w:val="FF0000"/>
                              <w:cs/>
                              <w:lang w:bidi="hi-IN"/>
                            </w:rPr>
                            <w:t>डेटा वर्गीकरण : प्रतिबंधित/</w:t>
                          </w:r>
                          <w:r w:rsidRPr="00612361">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177F3A7" id="_x0000_t202" coordsize="21600,21600" o:spt="202" path="m,l,21600r21600,l21600,xe">
              <v:stroke joinstyle="miter"/>
              <v:path gradientshapeok="t" o:connecttype="rect"/>
            </v:shapetype>
            <v:shape id="Text Box 1" o:spid="_x0000_s1027"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4FDE8625" w14:textId="26CD11EF" w:rsidR="00612361" w:rsidRPr="00612361" w:rsidRDefault="00612361" w:rsidP="00612361">
                    <w:pPr>
                      <w:rPr>
                        <w:rFonts w:ascii="Calibri" w:eastAsia="Calibri" w:hAnsi="Calibri" w:cs="Calibri"/>
                        <w:noProof/>
                        <w:color w:val="FF0000"/>
                      </w:rPr>
                    </w:pPr>
                    <w:r w:rsidRPr="00612361">
                      <w:rPr>
                        <w:rFonts w:ascii="Calibri" w:eastAsia="Calibri" w:hAnsi="Calibri" w:cs="Calibri"/>
                        <w:noProof/>
                        <w:color w:val="FF0000"/>
                        <w:cs/>
                        <w:lang w:bidi="hi-IN"/>
                      </w:rPr>
                      <w:t>डेटा वर्गीकरण : प्रतिबंधित/</w:t>
                    </w:r>
                    <w:r w:rsidRPr="00612361">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53A9E"/>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4" w15:restartNumberingAfterBreak="0">
    <w:nsid w:val="2BA93AD6"/>
    <w:multiLevelType w:val="hybridMultilevel"/>
    <w:tmpl w:val="959C2216"/>
    <w:lvl w:ilvl="0" w:tplc="1B1C489C">
      <w:start w:val="1"/>
      <w:numFmt w:val="lowerRoman"/>
      <w:lvlText w:val="%1."/>
      <w:lvlJc w:val="right"/>
      <w:pPr>
        <w:ind w:left="180" w:hanging="180"/>
      </w:pPr>
      <w:rPr>
        <w:rFonts w:ascii="Aptos Narrow" w:hAnsi="Aptos Narrow"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num w:numId="1" w16cid:durableId="1836412621">
    <w:abstractNumId w:val="6"/>
  </w:num>
  <w:num w:numId="2" w16cid:durableId="1946812883">
    <w:abstractNumId w:val="8"/>
  </w:num>
  <w:num w:numId="3" w16cid:durableId="1194803666">
    <w:abstractNumId w:val="3"/>
  </w:num>
  <w:num w:numId="4" w16cid:durableId="1760758646">
    <w:abstractNumId w:val="5"/>
  </w:num>
  <w:num w:numId="5" w16cid:durableId="971247367">
    <w:abstractNumId w:val="7"/>
  </w:num>
  <w:num w:numId="6" w16cid:durableId="1953900702">
    <w:abstractNumId w:val="0"/>
  </w:num>
  <w:num w:numId="7" w16cid:durableId="1735858604">
    <w:abstractNumId w:val="2"/>
  </w:num>
  <w:num w:numId="8" w16cid:durableId="2123644130">
    <w:abstractNumId w:val="4"/>
  </w:num>
  <w:num w:numId="9" w16cid:durableId="7963369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361"/>
    <w:rsid w:val="00036666"/>
    <w:rsid w:val="001C6C02"/>
    <w:rsid w:val="002D6088"/>
    <w:rsid w:val="0033225E"/>
    <w:rsid w:val="005F7020"/>
    <w:rsid w:val="00612361"/>
    <w:rsid w:val="006271C2"/>
    <w:rsid w:val="00630A6F"/>
    <w:rsid w:val="006C65E9"/>
    <w:rsid w:val="00925C29"/>
    <w:rsid w:val="009A65B1"/>
    <w:rsid w:val="00AD5E42"/>
    <w:rsid w:val="00C06E7F"/>
    <w:rsid w:val="00C73D1F"/>
    <w:rsid w:val="00CC3ABC"/>
    <w:rsid w:val="00F01C1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95FCFB1"/>
  <w15:chartTrackingRefBased/>
  <w15:docId w15:val="{3277FA04-0605-4E23-89A7-41311366C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2361"/>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612361"/>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nhideWhenUsed/>
    <w:qFormat/>
    <w:rsid w:val="00612361"/>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612361"/>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6123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23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236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236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236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236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2361"/>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rsid w:val="00612361"/>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612361"/>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6123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23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23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23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23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2361"/>
    <w:rPr>
      <w:rFonts w:eastAsiaTheme="majorEastAsia" w:cstheme="majorBidi"/>
      <w:color w:val="272727" w:themeColor="text1" w:themeTint="D8"/>
    </w:rPr>
  </w:style>
  <w:style w:type="paragraph" w:styleId="Title">
    <w:name w:val="Title"/>
    <w:basedOn w:val="Normal"/>
    <w:next w:val="Normal"/>
    <w:link w:val="TitleChar"/>
    <w:uiPriority w:val="10"/>
    <w:qFormat/>
    <w:rsid w:val="00612361"/>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612361"/>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612361"/>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612361"/>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612361"/>
    <w:pPr>
      <w:spacing w:before="160"/>
      <w:jc w:val="center"/>
    </w:pPr>
    <w:rPr>
      <w:i/>
      <w:iCs/>
      <w:color w:val="404040" w:themeColor="text1" w:themeTint="BF"/>
    </w:rPr>
  </w:style>
  <w:style w:type="character" w:customStyle="1" w:styleId="QuoteChar">
    <w:name w:val="Quote Char"/>
    <w:basedOn w:val="DefaultParagraphFont"/>
    <w:link w:val="Quote"/>
    <w:uiPriority w:val="29"/>
    <w:rsid w:val="00612361"/>
    <w:rPr>
      <w:rFonts w:cs="Mangal"/>
      <w:i/>
      <w:iCs/>
      <w:color w:val="404040" w:themeColor="text1" w:themeTint="BF"/>
    </w:rPr>
  </w:style>
  <w:style w:type="paragraph" w:styleId="ListParagraph">
    <w:name w:val="List Paragraph"/>
    <w:basedOn w:val="Normal"/>
    <w:uiPriority w:val="34"/>
    <w:qFormat/>
    <w:rsid w:val="00612361"/>
    <w:pPr>
      <w:ind w:left="720"/>
      <w:contextualSpacing/>
    </w:pPr>
  </w:style>
  <w:style w:type="character" w:styleId="IntenseEmphasis">
    <w:name w:val="Intense Emphasis"/>
    <w:basedOn w:val="DefaultParagraphFont"/>
    <w:uiPriority w:val="21"/>
    <w:qFormat/>
    <w:rsid w:val="00612361"/>
    <w:rPr>
      <w:i/>
      <w:iCs/>
      <w:color w:val="0F4761" w:themeColor="accent1" w:themeShade="BF"/>
    </w:rPr>
  </w:style>
  <w:style w:type="paragraph" w:styleId="IntenseQuote">
    <w:name w:val="Intense Quote"/>
    <w:basedOn w:val="Normal"/>
    <w:next w:val="Normal"/>
    <w:link w:val="IntenseQuoteChar"/>
    <w:uiPriority w:val="30"/>
    <w:qFormat/>
    <w:rsid w:val="006123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2361"/>
    <w:rPr>
      <w:rFonts w:cs="Mangal"/>
      <w:i/>
      <w:iCs/>
      <w:color w:val="0F4761" w:themeColor="accent1" w:themeShade="BF"/>
    </w:rPr>
  </w:style>
  <w:style w:type="character" w:styleId="IntenseReference">
    <w:name w:val="Intense Reference"/>
    <w:basedOn w:val="DefaultParagraphFont"/>
    <w:uiPriority w:val="32"/>
    <w:qFormat/>
    <w:rsid w:val="00612361"/>
    <w:rPr>
      <w:b/>
      <w:bCs/>
      <w:smallCaps/>
      <w:color w:val="0F4761" w:themeColor="accent1" w:themeShade="BF"/>
      <w:spacing w:val="5"/>
    </w:rPr>
  </w:style>
  <w:style w:type="paragraph" w:styleId="Header">
    <w:name w:val="header"/>
    <w:basedOn w:val="Normal"/>
    <w:link w:val="HeaderChar"/>
    <w:unhideWhenUsed/>
    <w:rsid w:val="00612361"/>
    <w:pPr>
      <w:tabs>
        <w:tab w:val="center" w:pos="4680"/>
        <w:tab w:val="right" w:pos="9360"/>
      </w:tabs>
    </w:pPr>
  </w:style>
  <w:style w:type="character" w:customStyle="1" w:styleId="HeaderChar">
    <w:name w:val="Header Char"/>
    <w:basedOn w:val="DefaultParagraphFont"/>
    <w:link w:val="Header"/>
    <w:rsid w:val="00612361"/>
    <w:rPr>
      <w:rFonts w:ascii="Times New Roman" w:eastAsia="Times New Roman" w:hAnsi="Times New Roman" w:cs="Times New Roman"/>
      <w:kern w:val="0"/>
      <w:szCs w:val="24"/>
      <w:lang w:val="en-US" w:bidi="ar-SA"/>
      <w14:ligatures w14:val="none"/>
    </w:rPr>
  </w:style>
  <w:style w:type="paragraph" w:styleId="BodyText2">
    <w:name w:val="Body Text 2"/>
    <w:basedOn w:val="Normal"/>
    <w:link w:val="BodyText2Char"/>
    <w:rsid w:val="00612361"/>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612361"/>
    <w:rPr>
      <w:rFonts w:ascii="Arial" w:eastAsia="Times New Roman" w:hAnsi="Arial" w:cs="Arial"/>
      <w:kern w:val="0"/>
      <w:sz w:val="20"/>
      <w:szCs w:val="20"/>
      <w:lang w:val="en-GB" w:bidi="ar-SA"/>
      <w14:ligatures w14:val="none"/>
    </w:rPr>
  </w:style>
  <w:style w:type="paragraph" w:styleId="BodyText3">
    <w:name w:val="Body Text 3"/>
    <w:basedOn w:val="Normal"/>
    <w:link w:val="BodyText3Char"/>
    <w:rsid w:val="00612361"/>
    <w:rPr>
      <w:sz w:val="22"/>
      <w:szCs w:val="20"/>
    </w:rPr>
  </w:style>
  <w:style w:type="character" w:customStyle="1" w:styleId="BodyText3Char">
    <w:name w:val="Body Text 3 Char"/>
    <w:basedOn w:val="DefaultParagraphFont"/>
    <w:link w:val="BodyText3"/>
    <w:rsid w:val="00612361"/>
    <w:rPr>
      <w:rFonts w:ascii="Times New Roman" w:eastAsia="Times New Roman" w:hAnsi="Times New Roman" w:cs="Times New Roman"/>
      <w:kern w:val="0"/>
      <w:sz w:val="22"/>
      <w:szCs w:val="20"/>
      <w:lang w:val="en-US" w:bidi="ar-SA"/>
      <w14:ligatures w14:val="none"/>
    </w:rPr>
  </w:style>
  <w:style w:type="paragraph" w:styleId="Footer">
    <w:name w:val="footer"/>
    <w:basedOn w:val="Normal"/>
    <w:link w:val="FooterChar"/>
    <w:uiPriority w:val="99"/>
    <w:unhideWhenUsed/>
    <w:rsid w:val="00612361"/>
    <w:pPr>
      <w:tabs>
        <w:tab w:val="center" w:pos="4513"/>
        <w:tab w:val="right" w:pos="9026"/>
      </w:tabs>
    </w:pPr>
  </w:style>
  <w:style w:type="character" w:customStyle="1" w:styleId="FooterChar">
    <w:name w:val="Footer Char"/>
    <w:basedOn w:val="DefaultParagraphFont"/>
    <w:link w:val="Footer"/>
    <w:uiPriority w:val="99"/>
    <w:rsid w:val="00612361"/>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53</TotalTime>
  <Pages>5</Pages>
  <Words>1889</Words>
  <Characters>10768</Characters>
  <Application>Microsoft Office Word</Application>
  <DocSecurity>0</DocSecurity>
  <Lines>89</Lines>
  <Paragraphs>25</Paragraphs>
  <ScaleCrop>false</ScaleCrop>
  <Company/>
  <LinksUpToDate>false</LinksUpToDate>
  <CharactersWithSpaces>12632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Soumya Ranjan Mishra {सौम्‍य रंजन मिश्र}</cp:lastModifiedBy>
  <cp:revision>12</cp:revision>
  <dcterms:created xsi:type="dcterms:W3CDTF">2025-08-05T05:47:00Z</dcterms:created>
  <dcterms:modified xsi:type="dcterms:W3CDTF">2025-08-05T10:02:00Z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71c13b96,2183e80,152edae1</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2025-08-05T05:54:31Z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b14b9a4d-4e73-4d71-8ce8-6c91968009d0</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